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4. Актуальные материалы для педагогов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I. Еженедельные информационно-просветительские занятия </w:t>
        <w:br w:type="textWrapping"/>
        <w:t xml:space="preserve">патриотической, нравственной и экологической направленности </w:t>
        <w:br w:type="textWrapping"/>
        <w:t xml:space="preserve">«Разговоры о важном»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57150</wp:posOffset>
            </wp:positionH>
            <wp:positionV relativeFrom="paragraph">
              <wp:posOffset>762000</wp:posOffset>
            </wp:positionV>
            <wp:extent cx="5943600" cy="1642892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4289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Минпросвещения России с 1 сентября 2022 года запустило в российских школах масштабный проект – цикл внеурочных занятий «Разговоры о важном».</w:t>
      </w:r>
    </w:p>
    <w:p w:rsidR="00000000" w:rsidDel="00000000" w:rsidP="00000000" w:rsidRDefault="00000000" w:rsidRPr="00000000" w14:paraId="00000004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Теперь во всех школах страны учебная неделя начинается с классного часа «Разговоры о важном», посвященного самым различным темам, волнующим современных ребят. Центральные темы «Разговоров о важном» — патриотизм и гражданское воспитание, историческое просвещение, нравственность, экология и др.</w:t>
      </w:r>
    </w:p>
    <w:p w:rsidR="00000000" w:rsidDel="00000000" w:rsidP="00000000" w:rsidRDefault="00000000" w:rsidRPr="00000000" w14:paraId="00000005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Академия Минпросвещения России организует подготовку классных руководителей и кураторов групп профессиональных образовательных организаций к проведению внеурочных занятий – серию интенсивов «Классный марафон».</w:t>
      </w:r>
    </w:p>
    <w:p w:rsidR="00000000" w:rsidDel="00000000" w:rsidP="00000000" w:rsidRDefault="00000000" w:rsidRPr="00000000" w14:paraId="00000006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Дополнительная информация о внеурочной деятельности размещена на портале «Единое содержание общего образования» (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8"/>
            <w:szCs w:val="28"/>
            <w:u w:val="single"/>
            <w:rtl w:val="0"/>
          </w:rPr>
          <w:t xml:space="preserve">https://edsoo.ru/Vneurochnaya_deyatelnost.htm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). </w:t>
      </w:r>
    </w:p>
    <w:p w:rsidR="00000000" w:rsidDel="00000000" w:rsidP="00000000" w:rsidRDefault="00000000" w:rsidRPr="00000000" w14:paraId="00000007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Материалы занятий «Разговоры о важном» доступны по ссылке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8"/>
            <w:szCs w:val="28"/>
            <w:u w:val="single"/>
            <w:rtl w:val="0"/>
          </w:rPr>
          <w:t xml:space="preserve">https://razgovor.edsoo.ru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</w:t>
      </w:r>
    </w:p>
    <w:p w:rsidR="00000000" w:rsidDel="00000000" w:rsidP="00000000" w:rsidRDefault="00000000" w:rsidRPr="00000000" w14:paraId="00000008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Примерная рабочая программа курса внеурочной деятельности «Разговоры о важном»: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8"/>
            <w:szCs w:val="28"/>
            <w:u w:val="single"/>
            <w:rtl w:val="0"/>
          </w:rPr>
          <w:t xml:space="preserve">https://fgosreestr.ru/oop/382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9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Все документы, материалы и контакты по проведению занятий «Разговоры о важном» можно найти на сайтах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8"/>
            <w:szCs w:val="28"/>
            <w:u w:val="single"/>
            <w:rtl w:val="0"/>
          </w:rPr>
          <w:t xml:space="preserve">https://apkpro.ru/razgovory-o-vazhnom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8"/>
            <w:szCs w:val="28"/>
            <w:u w:val="single"/>
            <w:rtl w:val="0"/>
          </w:rPr>
          <w:t xml:space="preserve">https://razgovor.edsoo.ru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а также в Telegram-канале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8"/>
            <w:szCs w:val="28"/>
            <w:u w:val="single"/>
            <w:rtl w:val="0"/>
          </w:rPr>
          <w:t xml:space="preserve">https://t.me/razgovory_o_vazhnom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II. Материал для классных часов и открытых уроков</w:t>
      </w:r>
    </w:p>
    <w:p w:rsidR="00000000" w:rsidDel="00000000" w:rsidP="00000000" w:rsidRDefault="00000000" w:rsidRPr="00000000" w14:paraId="0000000C">
      <w:pPr>
        <w:spacing w:after="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1) «Защитники мира»: видеотрансляция открытого урока</w:t>
      </w:r>
    </w:p>
    <w:p w:rsidR="00000000" w:rsidDel="00000000" w:rsidP="00000000" w:rsidRDefault="00000000" w:rsidRPr="00000000" w14:paraId="0000000D">
      <w:pPr>
        <w:spacing w:after="0" w:line="276" w:lineRule="auto"/>
        <w:rPr>
          <w:rFonts w:ascii="Times New Roman" w:cs="Times New Roman" w:eastAsia="Times New Roman" w:hAnsi="Times New Roman"/>
          <w:sz w:val="28"/>
          <w:szCs w:val="28"/>
        </w:rPr>
      </w:pP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8"/>
            <w:szCs w:val="28"/>
            <w:u w:val="single"/>
            <w:rtl w:val="0"/>
          </w:rPr>
          <w:t xml:space="preserve">https://vk.com/wall-113551114_4275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after="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2) «Историческая правда»: разработки классных часов для 5-11 классов и СПО, материалы для родительского собрания</w:t>
      </w:r>
    </w:p>
    <w:p w:rsidR="00000000" w:rsidDel="00000000" w:rsidP="00000000" w:rsidRDefault="00000000" w:rsidRPr="00000000" w14:paraId="0000000F">
      <w:pPr>
        <w:spacing w:after="0" w:line="276" w:lineRule="auto"/>
        <w:rPr>
          <w:rFonts w:ascii="Times New Roman" w:cs="Times New Roman" w:eastAsia="Times New Roman" w:hAnsi="Times New Roman"/>
          <w:sz w:val="28"/>
          <w:szCs w:val="28"/>
        </w:rPr>
      </w:pPr>
      <w:hyperlink r:id="rId14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8"/>
            <w:szCs w:val="28"/>
            <w:u w:val="single"/>
            <w:rtl w:val="0"/>
          </w:rPr>
          <w:t xml:space="preserve">https://disk.yandex.ru/d/TWZFYnDER72haw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after="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3) «Взрослый разговор о мире»: эфир с участием экспертов от 10.03.2022</w:t>
      </w:r>
    </w:p>
    <w:p w:rsidR="00000000" w:rsidDel="00000000" w:rsidP="00000000" w:rsidRDefault="00000000" w:rsidRPr="00000000" w14:paraId="00000011">
      <w:pPr>
        <w:spacing w:after="0" w:line="276" w:lineRule="auto"/>
        <w:rPr>
          <w:rFonts w:ascii="Times New Roman" w:cs="Times New Roman" w:eastAsia="Times New Roman" w:hAnsi="Times New Roman"/>
          <w:sz w:val="28"/>
          <w:szCs w:val="28"/>
        </w:rPr>
      </w:pPr>
      <w:hyperlink r:id="rId15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8"/>
            <w:szCs w:val="28"/>
            <w:u w:val="single"/>
            <w:rtl w:val="0"/>
          </w:rPr>
          <w:t xml:space="preserve">https://vk.com/wall-139211235_14912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2">
      <w:pPr>
        <w:spacing w:after="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4) «Братство славянских народов» разработки классных часов для 6-11 классов</w:t>
      </w:r>
    </w:p>
    <w:p w:rsidR="00000000" w:rsidDel="00000000" w:rsidP="00000000" w:rsidRDefault="00000000" w:rsidRPr="00000000" w14:paraId="00000013">
      <w:pPr>
        <w:spacing w:after="0" w:line="276" w:lineRule="auto"/>
        <w:rPr>
          <w:rFonts w:ascii="Times New Roman" w:cs="Times New Roman" w:eastAsia="Times New Roman" w:hAnsi="Times New Roman"/>
          <w:sz w:val="28"/>
          <w:szCs w:val="28"/>
        </w:rPr>
      </w:pPr>
      <w:hyperlink r:id="rId16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8"/>
            <w:szCs w:val="28"/>
            <w:u w:val="single"/>
            <w:rtl w:val="0"/>
          </w:rPr>
          <w:t xml:space="preserve">https://cloud.mail.ru/public/7tKS/Ma9B5Mas4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after="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III. </w:t>
      </w:r>
      <w:hyperlink r:id="rId17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155cc"/>
            <w:sz w:val="28"/>
            <w:szCs w:val="28"/>
            <w:u w:val="single"/>
            <w:rtl w:val="0"/>
          </w:rPr>
          <w:t xml:space="preserve">Дайджест по вопросам защиты детства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Материалы данных сборников собираются Аппаратом Уполномоченного по правам ребенка в Республике Татарстан и адресуются  родительской  общественности, заинтересованным  службам  сфера  защиты  прав  детей  и  семей  с  детьми,  а также  будут  полезны  работникам системы  образования, здравоохранения, культуры,  спорта,  молодежной  политики  и  социальной защиты,  студентам профильных специальностей.</w:t>
      </w:r>
    </w:p>
    <w:p w:rsidR="00000000" w:rsidDel="00000000" w:rsidP="00000000" w:rsidRDefault="00000000" w:rsidRPr="00000000" w14:paraId="00000017">
      <w:pPr>
        <w:shd w:fill="ffffff" w:val="clear"/>
        <w:spacing w:after="0" w:line="276" w:lineRule="auto"/>
        <w:rPr>
          <w:rFonts w:ascii="Times New Roman" w:cs="Times New Roman" w:eastAsia="Times New Roman" w:hAnsi="Times New Roman"/>
          <w:sz w:val="28"/>
          <w:szCs w:val="28"/>
        </w:rPr>
      </w:pPr>
      <w:hyperlink r:id="rId1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Сборник № 1 (2021)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after="0" w:line="276" w:lineRule="auto"/>
        <w:rPr>
          <w:rFonts w:ascii="Times New Roman" w:cs="Times New Roman" w:eastAsia="Times New Roman" w:hAnsi="Times New Roman"/>
          <w:sz w:val="28"/>
          <w:szCs w:val="28"/>
        </w:rPr>
      </w:pPr>
      <w:hyperlink r:id="rId1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Сборник № 2 (2021)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after="0" w:line="276" w:lineRule="auto"/>
        <w:rPr>
          <w:rFonts w:ascii="Times New Roman" w:cs="Times New Roman" w:eastAsia="Times New Roman" w:hAnsi="Times New Roman"/>
          <w:sz w:val="28"/>
          <w:szCs w:val="28"/>
        </w:rPr>
      </w:pPr>
      <w:hyperlink r:id="rId2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Сборник № 3 (2021)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0" w:line="276" w:lineRule="auto"/>
        <w:rPr>
          <w:rFonts w:ascii="Times New Roman" w:cs="Times New Roman" w:eastAsia="Times New Roman" w:hAnsi="Times New Roman"/>
          <w:sz w:val="28"/>
          <w:szCs w:val="28"/>
        </w:rPr>
      </w:pPr>
      <w:hyperlink r:id="rId2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Сборник № 4 (2022)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0" w:line="276" w:lineRule="auto"/>
        <w:rPr>
          <w:rFonts w:ascii="Times New Roman" w:cs="Times New Roman" w:eastAsia="Times New Roman" w:hAnsi="Times New Roman"/>
          <w:sz w:val="28"/>
          <w:szCs w:val="28"/>
        </w:rPr>
      </w:pPr>
      <w:hyperlink r:id="rId22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Сборник № 5 (2022)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0" w:line="276" w:lineRule="auto"/>
        <w:rPr>
          <w:rFonts w:ascii="Times New Roman" w:cs="Times New Roman" w:eastAsia="Times New Roman" w:hAnsi="Times New Roman"/>
          <w:sz w:val="28"/>
          <w:szCs w:val="28"/>
        </w:rPr>
      </w:pPr>
      <w:hyperlink r:id="rId23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Сборник № 6 (2022)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after="0" w:line="276" w:lineRule="auto"/>
        <w:rPr>
          <w:rFonts w:ascii="Times New Roman" w:cs="Times New Roman" w:eastAsia="Times New Roman" w:hAnsi="Times New Roman"/>
          <w:sz w:val="28"/>
          <w:szCs w:val="28"/>
        </w:rPr>
      </w:pPr>
      <w:hyperlink r:id="rId24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Сборник № 7 (2022)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rtdety.tatar.ru/sbornik-3-2021.htm" TargetMode="External"/><Relationship Id="rId11" Type="http://schemas.openxmlformats.org/officeDocument/2006/relationships/hyperlink" Target="https://razgovor.edsoo.ru" TargetMode="External"/><Relationship Id="rId22" Type="http://schemas.openxmlformats.org/officeDocument/2006/relationships/hyperlink" Target="https://rtdety.tatar.ru/sbornik-5-2022.htm" TargetMode="External"/><Relationship Id="rId10" Type="http://schemas.openxmlformats.org/officeDocument/2006/relationships/hyperlink" Target="https://apkpro.ru/razgovory-o-vazhnom" TargetMode="External"/><Relationship Id="rId21" Type="http://schemas.openxmlformats.org/officeDocument/2006/relationships/hyperlink" Target="https://rtdety.tatar.ru/sbornik-4-2022.htm" TargetMode="External"/><Relationship Id="rId13" Type="http://schemas.openxmlformats.org/officeDocument/2006/relationships/hyperlink" Target="https://vk.com/wall-113551114_4275" TargetMode="External"/><Relationship Id="rId24" Type="http://schemas.openxmlformats.org/officeDocument/2006/relationships/hyperlink" Target="https://rtdety.tatar.ru/sbornik-7-2022.htm" TargetMode="External"/><Relationship Id="rId12" Type="http://schemas.openxmlformats.org/officeDocument/2006/relationships/hyperlink" Target="https://t.me/razgovory_o_vazhnom" TargetMode="External"/><Relationship Id="rId23" Type="http://schemas.openxmlformats.org/officeDocument/2006/relationships/hyperlink" Target="https://rtdety.tatar.ru/sbornik-6-2022.htm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fgosreestr.ru/oop/382" TargetMode="External"/><Relationship Id="rId15" Type="http://schemas.openxmlformats.org/officeDocument/2006/relationships/hyperlink" Target="https://vk.com/wall-139211235_14912" TargetMode="External"/><Relationship Id="rId14" Type="http://schemas.openxmlformats.org/officeDocument/2006/relationships/hyperlink" Target="https://disk.yandex.ru/d/TWZFYnDER72haw" TargetMode="External"/><Relationship Id="rId17" Type="http://schemas.openxmlformats.org/officeDocument/2006/relationships/hyperlink" Target="https://rtdety.tatarstan.ru/daydzhest-po-voprosam-zashchiti-detstva.htm" TargetMode="External"/><Relationship Id="rId16" Type="http://schemas.openxmlformats.org/officeDocument/2006/relationships/hyperlink" Target="https://cloud.mail.ru/public/7tKS/Ma9B5Mas4" TargetMode="External"/><Relationship Id="rId5" Type="http://schemas.openxmlformats.org/officeDocument/2006/relationships/styles" Target="styles.xml"/><Relationship Id="rId19" Type="http://schemas.openxmlformats.org/officeDocument/2006/relationships/hyperlink" Target="https://rtdety.tatar.ru/sbornik-2-2021.htm" TargetMode="External"/><Relationship Id="rId6" Type="http://schemas.openxmlformats.org/officeDocument/2006/relationships/image" Target="media/image1.png"/><Relationship Id="rId18" Type="http://schemas.openxmlformats.org/officeDocument/2006/relationships/hyperlink" Target="https://rtdety.tatar.ru/sbornik-1-2021.htm" TargetMode="External"/><Relationship Id="rId7" Type="http://schemas.openxmlformats.org/officeDocument/2006/relationships/hyperlink" Target="https://edsoo.ru/Vneurochnaya_deyatelnost.htm" TargetMode="External"/><Relationship Id="rId8" Type="http://schemas.openxmlformats.org/officeDocument/2006/relationships/hyperlink" Target="https://razgovor.edsoo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