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A7C10" w:rsidRDefault="000D0202">
      <w:pPr>
        <w:spacing w:before="200" w:after="200"/>
        <w:jc w:val="center"/>
        <w:rPr>
          <w:b/>
          <w:highlight w:val="white"/>
        </w:rPr>
      </w:pPr>
      <w:r>
        <w:rPr>
          <w:b/>
          <w:highlight w:val="white"/>
        </w:rPr>
        <w:t>Яндекс Учебник запустил профессиональную диагностику для учителей информатики</w:t>
      </w:r>
    </w:p>
    <w:p w14:paraId="00000002" w14:textId="77777777" w:rsidR="00CA7C10" w:rsidRDefault="000D0202">
      <w:pPr>
        <w:spacing w:before="200" w:after="200"/>
        <w:jc w:val="both"/>
        <w:rPr>
          <w:i/>
        </w:rPr>
      </w:pPr>
      <w:r>
        <w:rPr>
          <w:i/>
        </w:rPr>
        <w:t>Технологическая платформа Яндекс Учебник в начале учебного года начинает диагностику учителей информатики. Результаты позволят выстроить план дальнейшего профессионального развития.</w:t>
      </w:r>
    </w:p>
    <w:p w14:paraId="00000003" w14:textId="519ECD11" w:rsidR="00CA7C10" w:rsidRDefault="000D0202">
      <w:pPr>
        <w:spacing w:before="200" w:after="200"/>
        <w:jc w:val="both"/>
      </w:pPr>
      <w:r>
        <w:t xml:space="preserve">На платформе Яндекс Учебника теперь можно пройти диагностику для преподавателей. Она продлится </w:t>
      </w:r>
      <w:r>
        <w:rPr>
          <w:b/>
        </w:rPr>
        <w:t xml:space="preserve">до </w:t>
      </w:r>
      <w:r w:rsidR="007722E0">
        <w:rPr>
          <w:b/>
          <w:lang w:val="ru-RU"/>
        </w:rPr>
        <w:t>3</w:t>
      </w:r>
      <w:r>
        <w:rPr>
          <w:b/>
        </w:rPr>
        <w:t>0 сентября</w:t>
      </w:r>
      <w:r>
        <w:t xml:space="preserve">. На ней каждый учитель сможет выявить свой уровень цифровой грамотности и навыков программирования, закрепить знания обновленных федеральных образовательных стандартов, а также узнать: </w:t>
      </w:r>
    </w:p>
    <w:p w14:paraId="00000004" w14:textId="77777777" w:rsidR="00CA7C10" w:rsidRDefault="000D0202">
      <w:pPr>
        <w:numPr>
          <w:ilvl w:val="0"/>
          <w:numId w:val="2"/>
        </w:numPr>
        <w:spacing w:before="200"/>
        <w:jc w:val="both"/>
      </w:pPr>
      <w:r>
        <w:t>какие существуют принципы решения олимпиадных заданий, методики преподавания информатики и языков программирования;</w:t>
      </w:r>
    </w:p>
    <w:p w14:paraId="00000005" w14:textId="77777777" w:rsidR="00CA7C10" w:rsidRDefault="000D0202">
      <w:pPr>
        <w:numPr>
          <w:ilvl w:val="0"/>
          <w:numId w:val="2"/>
        </w:numPr>
        <w:jc w:val="both"/>
      </w:pPr>
      <w:r>
        <w:t>как вовлечь школьников в активную познавательную деятельность на уроках с помощью Яндекс Учебника;</w:t>
      </w:r>
    </w:p>
    <w:p w14:paraId="00000006" w14:textId="77777777" w:rsidR="00CA7C10" w:rsidRDefault="000D0202">
      <w:pPr>
        <w:numPr>
          <w:ilvl w:val="0"/>
          <w:numId w:val="2"/>
        </w:numPr>
        <w:spacing w:after="200"/>
        <w:jc w:val="both"/>
      </w:pPr>
      <w:r>
        <w:t>как использовать бесплатный курс для подготовки учеников к сдаче ОГЭ.</w:t>
      </w:r>
    </w:p>
    <w:p w14:paraId="00000007" w14:textId="77777777" w:rsidR="00CA7C10" w:rsidRDefault="000D0202">
      <w:pPr>
        <w:spacing w:before="200" w:after="200"/>
        <w:jc w:val="both"/>
      </w:pPr>
      <w:r>
        <w:t xml:space="preserve">По итогам диагностики преподавателям предложат пройти бесплатный базовый или углубленный курс повышения квалификации. Программа, разработанная Яндексом и включенная в федеральный в реестр ДППО, содержит 4 тематических раздела: информационно-коммуникативные технологии, алгоритмы, информационные технологии и программирование. </w:t>
      </w:r>
    </w:p>
    <w:p w14:paraId="00000008" w14:textId="77777777" w:rsidR="00CA7C10" w:rsidRDefault="000D0202">
      <w:pPr>
        <w:spacing w:before="200" w:after="200"/>
        <w:ind w:firstLine="566"/>
        <w:jc w:val="both"/>
        <w:rPr>
          <w:b/>
        </w:rPr>
      </w:pPr>
      <w:r>
        <w:rPr>
          <w:b/>
        </w:rPr>
        <w:t>Как пройти диагностику:</w:t>
      </w:r>
    </w:p>
    <w:p w14:paraId="00000009" w14:textId="717C189D" w:rsidR="00CA7C10" w:rsidRDefault="000D0202">
      <w:pPr>
        <w:numPr>
          <w:ilvl w:val="0"/>
          <w:numId w:val="1"/>
        </w:numPr>
        <w:spacing w:before="200"/>
        <w:jc w:val="both"/>
      </w:pPr>
      <w:r>
        <w:t xml:space="preserve">Зарегистрироваться </w:t>
      </w:r>
      <w:r w:rsidR="00117257">
        <w:rPr>
          <w:lang w:val="ru-RU"/>
        </w:rPr>
        <w:t xml:space="preserve">на сайте </w:t>
      </w:r>
      <w:hyperlink r:id="rId5" w:history="1">
        <w:r w:rsidR="00117257" w:rsidRPr="007143B4">
          <w:rPr>
            <w:rStyle w:val="a5"/>
            <w:sz w:val="20"/>
            <w:szCs w:val="20"/>
          </w:rPr>
          <w:t>https://clck.ru/ztXY3</w:t>
        </w:r>
      </w:hyperlink>
      <w:r w:rsidR="00117257">
        <w:rPr>
          <w:color w:val="1155CC"/>
          <w:sz w:val="20"/>
          <w:szCs w:val="20"/>
          <w:u w:val="single"/>
          <w:lang w:val="ru-RU"/>
        </w:rPr>
        <w:t xml:space="preserve"> </w:t>
      </w:r>
      <w:r>
        <w:t>как учитель (если учитель не был зарегистрирован ранее).</w:t>
      </w:r>
    </w:p>
    <w:p w14:paraId="0000000A" w14:textId="77777777" w:rsidR="00CA7C10" w:rsidRDefault="000D0202">
      <w:pPr>
        <w:numPr>
          <w:ilvl w:val="0"/>
          <w:numId w:val="1"/>
        </w:numPr>
        <w:spacing w:after="200"/>
        <w:jc w:val="both"/>
      </w:pPr>
      <w:r>
        <w:t>Перейти во вкладку «КПК» и открыть курс «Диагностика по информатике».</w:t>
      </w:r>
    </w:p>
    <w:p w14:paraId="0000000B" w14:textId="77777777" w:rsidR="00CA7C10" w:rsidRDefault="000D0202">
      <w:pPr>
        <w:spacing w:before="200" w:after="200"/>
        <w:jc w:val="both"/>
      </w:pPr>
      <w:r>
        <w:t>«В условиях быстро меняющейся среды учителям сложно эффективно совмещать преподавание с постоянным анализом сферы. Поэтому мы берем исследовательскую часть на себя и предлагаем им четкий вектор для развития с учетом последних тенденций, — пояснил Влад Степанов, руководитель направления «Информатика» Яндекс Учебника. — Мы помогаем учителям прокачать свои навыки с помощью практико-ориентированных заданий на примере повседневных задач IT-компаний. А чтобы усилить уровень подготовки их учеников — предлагаем готовые инструменты и учим ими пользоваться».</w:t>
      </w:r>
    </w:p>
    <w:p w14:paraId="0000000C" w14:textId="7E96C26B" w:rsidR="00CA7C10" w:rsidRDefault="000D0202">
      <w:pPr>
        <w:spacing w:before="200" w:after="200"/>
        <w:jc w:val="both"/>
      </w:pPr>
      <w:r>
        <w:t>Также Яндекс Учебник подготовил</w:t>
      </w:r>
      <w:r w:rsidR="00117257">
        <w:rPr>
          <w:lang w:val="ru-RU"/>
        </w:rPr>
        <w:t xml:space="preserve"> диагностику </w:t>
      </w:r>
      <w:hyperlink r:id="rId6" w:tgtFrame="_blank" w:history="1">
        <w:r w:rsidR="00117257">
          <w:rPr>
            <w:rStyle w:val="a5"/>
            <w:sz w:val="20"/>
            <w:szCs w:val="20"/>
          </w:rPr>
          <w:t>https://clck.ru/ztVoE</w:t>
        </w:r>
      </w:hyperlink>
      <w:r w:rsidR="00117257">
        <w:rPr>
          <w:color w:val="1155CC"/>
          <w:sz w:val="20"/>
          <w:szCs w:val="20"/>
          <w:u w:val="single"/>
          <w:lang w:val="ru-RU"/>
        </w:rPr>
        <w:t xml:space="preserve"> </w:t>
      </w:r>
      <w:r>
        <w:t xml:space="preserve">по информатике для учеников 5–11-х классов. Она состоит из четырех разделов: цифровая грамотность, основы информатики по ФГОС, олимпиады по информатике и программирование. Задания основаны на конкретных жизненных ситуациях — дети учатся самостоятельно делать выбор, применяя полученные знания на практике. Результаты диагностики помогут учителям выяснить, какие темы ученикам необходимо проработать, и выявить способных школьников. </w:t>
      </w:r>
      <w:r>
        <w:rPr>
          <w:highlight w:val="white"/>
        </w:rPr>
        <w:t>Диагностика будет доступна в личных кабинетах учеников до 30 сентября.</w:t>
      </w:r>
    </w:p>
    <w:p w14:paraId="0000000D" w14:textId="415342E3" w:rsidR="00CA7C10" w:rsidRDefault="000D0202">
      <w:pPr>
        <w:spacing w:before="200" w:after="200"/>
        <w:jc w:val="both"/>
      </w:pPr>
      <w:r>
        <w:t xml:space="preserve">Чтобы помочь школьникам продвинуться в освоении школьной программы, преподаватели могут в течение года использовать </w:t>
      </w:r>
      <w:hyperlink r:id="rId7">
        <w:r>
          <w:rPr>
            <w:color w:val="1155CC"/>
            <w:u w:val="single"/>
          </w:rPr>
          <w:t>курсы по инфо</w:t>
        </w:r>
        <w:r>
          <w:rPr>
            <w:color w:val="1155CC"/>
            <w:u w:val="single"/>
          </w:rPr>
          <w:t>р</w:t>
        </w:r>
        <w:r>
          <w:rPr>
            <w:color w:val="1155CC"/>
            <w:u w:val="single"/>
          </w:rPr>
          <w:t>матике</w:t>
        </w:r>
      </w:hyperlink>
      <w:r>
        <w:t xml:space="preserve"> для 7–9-х </w:t>
      </w:r>
      <w:r>
        <w:lastRenderedPageBreak/>
        <w:t>классов</w:t>
      </w:r>
      <w:r w:rsidRPr="000D0202">
        <w:rPr>
          <w:lang w:val="ru-RU"/>
        </w:rPr>
        <w:t xml:space="preserve"> (</w:t>
      </w:r>
      <w:hyperlink r:id="rId8" w:history="1">
        <w:r w:rsidRPr="000D0202">
          <w:rPr>
            <w:rStyle w:val="a5"/>
            <w:lang w:val="en-US"/>
          </w:rPr>
          <w:t>https</w:t>
        </w:r>
        <w:r w:rsidRPr="000D0202">
          <w:rPr>
            <w:rStyle w:val="a5"/>
            <w:lang w:val="ru-RU"/>
          </w:rPr>
          <w:t>://</w:t>
        </w:r>
        <w:r w:rsidRPr="000D0202">
          <w:rPr>
            <w:rStyle w:val="a5"/>
            <w:lang w:val="en-US"/>
          </w:rPr>
          <w:t>education</w:t>
        </w:r>
        <w:r w:rsidRPr="000D0202">
          <w:rPr>
            <w:rStyle w:val="a5"/>
            <w:lang w:val="ru-RU"/>
          </w:rPr>
          <w:t>.</w:t>
        </w:r>
        <w:proofErr w:type="spellStart"/>
        <w:r w:rsidRPr="000D0202">
          <w:rPr>
            <w:rStyle w:val="a5"/>
            <w:lang w:val="en-US"/>
          </w:rPr>
          <w:t>yandex</w:t>
        </w:r>
        <w:proofErr w:type="spellEnd"/>
        <w:r w:rsidRPr="000D0202">
          <w:rPr>
            <w:rStyle w:val="a5"/>
            <w:lang w:val="ru-RU"/>
          </w:rPr>
          <w:t>.</w:t>
        </w:r>
        <w:proofErr w:type="spellStart"/>
        <w:r w:rsidRPr="000D0202">
          <w:rPr>
            <w:rStyle w:val="a5"/>
            <w:lang w:val="en-US"/>
          </w:rPr>
          <w:t>ru</w:t>
        </w:r>
        <w:proofErr w:type="spellEnd"/>
        <w:r w:rsidRPr="000D0202">
          <w:rPr>
            <w:rStyle w:val="a5"/>
            <w:lang w:val="ru-RU"/>
          </w:rPr>
          <w:t>/</w:t>
        </w:r>
        <w:r w:rsidRPr="000D0202">
          <w:rPr>
            <w:rStyle w:val="a5"/>
            <w:lang w:val="en-US"/>
          </w:rPr>
          <w:t>inf</w:t>
        </w:r>
        <w:r w:rsidRPr="000D0202">
          <w:rPr>
            <w:rStyle w:val="a5"/>
            <w:lang w:val="ru-RU"/>
          </w:rPr>
          <w:t>/</w:t>
        </w:r>
      </w:hyperlink>
      <w:r w:rsidRPr="000D0202">
        <w:rPr>
          <w:lang w:val="ru-RU"/>
        </w:rPr>
        <w:t>)</w:t>
      </w:r>
      <w:r>
        <w:t xml:space="preserve">. </w:t>
      </w:r>
      <w:r>
        <w:rPr>
          <w:highlight w:val="white"/>
        </w:rPr>
        <w:t>Яндекс Учебник дополнил их в соответствии с новой редакцией ФГОС и рабочей программой, а также разработал специальную библиотеку заданий для подготовки к ОГЭ.</w:t>
      </w:r>
    </w:p>
    <w:sectPr w:rsidR="00CA7C1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B7057"/>
    <w:multiLevelType w:val="multilevel"/>
    <w:tmpl w:val="00BEB8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8944F52"/>
    <w:multiLevelType w:val="multilevel"/>
    <w:tmpl w:val="894A47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38822464">
    <w:abstractNumId w:val="0"/>
  </w:num>
  <w:num w:numId="2" w16cid:durableId="537015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C10"/>
    <w:rsid w:val="000D0202"/>
    <w:rsid w:val="00117257"/>
    <w:rsid w:val="007722E0"/>
    <w:rsid w:val="00CA7C10"/>
    <w:rsid w:val="00E1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C2EE"/>
  <w15:docId w15:val="{819676E4-0665-984C-A817-E8BBA664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0D020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D0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.yandex.ru/inf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cation.yandex.ru/in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ztVoE" TargetMode="External"/><Relationship Id="rId5" Type="http://schemas.openxmlformats.org/officeDocument/2006/relationships/hyperlink" Target="https://clck.ru/ztXY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Kononov</dc:creator>
  <cp:lastModifiedBy>Dmitry Kononov</cp:lastModifiedBy>
  <cp:revision>5</cp:revision>
  <dcterms:created xsi:type="dcterms:W3CDTF">2022-09-12T08:08:00Z</dcterms:created>
  <dcterms:modified xsi:type="dcterms:W3CDTF">2022-09-22T12:00:00Z</dcterms:modified>
</cp:coreProperties>
</file>