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57CEB" w14:textId="368F5E66" w:rsidR="00CC55C4" w:rsidRPr="00CC55C4" w:rsidRDefault="00CC55C4" w:rsidP="00CC55C4">
      <w:pPr>
        <w:spacing w:before="161" w:after="16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C55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Документы, необходимые для поступления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0DD0A564" w14:textId="68137FD2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3.4. При подаче заявления о приеме поступающий представляет: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5B423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1) 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Федерации);</w:t>
      </w:r>
    </w:p>
    <w:p w14:paraId="10BC6F25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2) документ установленного образца, указанный в пункте 1.5. Правил (в том числе может представить документ иностранного государства об образовании со свидетельством о признании иностранного образования, за исключением случаев, в которых в соответствии с законодательством Российской Федерации и (или) международным договором не требуется признание иностранного образования).</w:t>
      </w:r>
    </w:p>
    <w:p w14:paraId="28009C69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Поступающий может представить один или несколько документов установленного образца.</w:t>
      </w:r>
    </w:p>
    <w:p w14:paraId="3A7D23F0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Свидетельство о признании иностранного образования (при необходимости) представляется в те же сроки, что и документ установленного образца;</w:t>
      </w:r>
    </w:p>
    <w:p w14:paraId="6DD88613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3) документ, подтверждающий регистрацию в системе индивидуального (персонифицированного) учета (при наличии);</w:t>
      </w:r>
    </w:p>
    <w:p w14:paraId="269C8994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4) при необходимости создания для поступающего специальных условий, указанных в пункте 5.1. Правил, - документ, подтверждающий инвалидность, в связи с наличием которой необходимо создание указанных условий. Документ, подтверждающий инвалидность, принимается Институтом, если он действителен на день подачи заявления о приеме;</w:t>
      </w:r>
    </w:p>
    <w:p w14:paraId="5E56C436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5) документы, подтверждающие индивидуальные достижения поступающего, результаты которых учитываются при приеме на обучение (представляются по усмотрению поступающего);</w:t>
      </w:r>
    </w:p>
    <w:p w14:paraId="41B23677" w14:textId="77777777" w:rsidR="00CC55C4" w:rsidRPr="003204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6) иные документы (представляются по усмотрению поступающего);</w:t>
      </w:r>
    </w:p>
    <w:p w14:paraId="00E750E7" w14:textId="77777777" w:rsidR="00863B0D" w:rsidRDefault="00CC55C4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7) две фотографии поступающего.</w:t>
      </w:r>
    </w:p>
    <w:p w14:paraId="6CE04DD1" w14:textId="17B00FCA" w:rsidR="00CC55C4" w:rsidRPr="0032040D" w:rsidRDefault="00863B0D" w:rsidP="00CC55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40D">
        <w:rPr>
          <w:rFonts w:ascii="Times New Roman" w:hAnsi="Times New Roman" w:cs="Times New Roman"/>
          <w:sz w:val="28"/>
          <w:szCs w:val="28"/>
        </w:rPr>
        <w:t>3.5. Документ установленного образца представляется (направляется) поступающим при подаче документов, необходимых для поступления, или в более поздний срок до дня завершения приема документов установленного образца включительно.</w:t>
      </w:r>
      <w:r w:rsidR="00CC55C4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</w:p>
    <w:p w14:paraId="1857C2B0" w14:textId="64279387" w:rsidR="00562F0A" w:rsidRDefault="00562F0A" w:rsidP="00CC55C4"/>
    <w:p w14:paraId="5D5398F4" w14:textId="555B02C0" w:rsidR="00CC55C4" w:rsidRPr="00CC55C4" w:rsidRDefault="00CC55C4" w:rsidP="00CC55C4"/>
    <w:sectPr w:rsidR="00CC55C4" w:rsidRPr="00CC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5CCBF" w14:textId="77777777" w:rsidR="00C5069D" w:rsidRDefault="00C5069D" w:rsidP="00CC55C4">
      <w:pPr>
        <w:spacing w:after="0" w:line="240" w:lineRule="auto"/>
      </w:pPr>
      <w:r>
        <w:separator/>
      </w:r>
    </w:p>
  </w:endnote>
  <w:endnote w:type="continuationSeparator" w:id="0">
    <w:p w14:paraId="2890B166" w14:textId="77777777" w:rsidR="00C5069D" w:rsidRDefault="00C5069D" w:rsidP="00CC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C9563" w14:textId="77777777" w:rsidR="00C5069D" w:rsidRDefault="00C5069D" w:rsidP="00CC55C4">
      <w:pPr>
        <w:spacing w:after="0" w:line="240" w:lineRule="auto"/>
      </w:pPr>
      <w:r>
        <w:separator/>
      </w:r>
    </w:p>
  </w:footnote>
  <w:footnote w:type="continuationSeparator" w:id="0">
    <w:p w14:paraId="0EED3F7A" w14:textId="77777777" w:rsidR="00C5069D" w:rsidRDefault="00C5069D" w:rsidP="00CC55C4">
      <w:pPr>
        <w:spacing w:after="0" w:line="240" w:lineRule="auto"/>
      </w:pPr>
      <w:r>
        <w:continuationSeparator/>
      </w:r>
    </w:p>
  </w:footnote>
  <w:footnote w:id="1">
    <w:p w14:paraId="6C189CC5" w14:textId="7B01F041" w:rsidR="00CC55C4" w:rsidRPr="00CC55C4" w:rsidRDefault="00CC55C4" w:rsidP="00CC55C4">
      <w:pPr>
        <w:pStyle w:val="a9"/>
        <w:rPr>
          <w:rFonts w:ascii="Times New Roman" w:hAnsi="Times New Roman" w:cs="Times New Roman"/>
        </w:rPr>
      </w:pPr>
      <w:r w:rsidRPr="00CC55C4">
        <w:rPr>
          <w:rStyle w:val="ab"/>
          <w:rFonts w:ascii="Times New Roman" w:hAnsi="Times New Roman" w:cs="Times New Roman"/>
        </w:rPr>
        <w:footnoteRef/>
      </w:r>
      <w:r w:rsidRPr="00CC55C4">
        <w:rPr>
          <w:rFonts w:ascii="Times New Roman" w:hAnsi="Times New Roman" w:cs="Times New Roman"/>
        </w:rPr>
        <w:t xml:space="preserve"> Правила приема 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 на 2023/24 учебный год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562F0A"/>
    <w:rsid w:val="00863B0D"/>
    <w:rsid w:val="00C5069D"/>
    <w:rsid w:val="00CC55C4"/>
    <w:rsid w:val="00D4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879E"/>
  <w15:chartTrackingRefBased/>
  <w15:docId w15:val="{FA028173-D80D-435F-A956-3E461D73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55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55C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CC55C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55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CC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55C4"/>
  </w:style>
  <w:style w:type="paragraph" w:styleId="a7">
    <w:name w:val="footer"/>
    <w:basedOn w:val="a"/>
    <w:link w:val="a8"/>
    <w:uiPriority w:val="99"/>
    <w:unhideWhenUsed/>
    <w:rsid w:val="00CC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55C4"/>
  </w:style>
  <w:style w:type="paragraph" w:styleId="a9">
    <w:name w:val="footnote text"/>
    <w:basedOn w:val="a"/>
    <w:link w:val="aa"/>
    <w:uiPriority w:val="99"/>
    <w:semiHidden/>
    <w:unhideWhenUsed/>
    <w:rsid w:val="00CC55C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C55C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C5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5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400CA-2DB3-4FA4-B861-CD733392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2</cp:revision>
  <dcterms:created xsi:type="dcterms:W3CDTF">2023-09-13T05:40:00Z</dcterms:created>
  <dcterms:modified xsi:type="dcterms:W3CDTF">2023-09-13T08:40:00Z</dcterms:modified>
</cp:coreProperties>
</file>