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3969"/>
      </w:tblGrid>
      <w:tr w:rsidR="00BA3236" w:rsidRPr="00654D8A" w14:paraId="69E532CE" w14:textId="77777777" w:rsidTr="00DF04FC">
        <w:tc>
          <w:tcPr>
            <w:tcW w:w="5812" w:type="dxa"/>
          </w:tcPr>
          <w:p w14:paraId="392A4F4E" w14:textId="77777777" w:rsidR="00BA3236" w:rsidRPr="00654D8A" w:rsidRDefault="00BA3236" w:rsidP="00DF04FC">
            <w:pPr>
              <w:pStyle w:val="Default"/>
              <w:jc w:val="right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27313D40" w14:textId="77777777" w:rsidR="00BA3236" w:rsidRPr="00654D8A" w:rsidRDefault="00BA3236" w:rsidP="00DF04FC">
            <w:pPr>
              <w:pStyle w:val="Default"/>
              <w:jc w:val="right"/>
              <w:rPr>
                <w:bCs/>
                <w:i/>
              </w:rPr>
            </w:pPr>
            <w:r w:rsidRPr="00654D8A">
              <w:rPr>
                <w:bCs/>
                <w:i/>
              </w:rPr>
              <w:t>Приложение №3</w:t>
            </w:r>
          </w:p>
          <w:p w14:paraId="270798E4" w14:textId="77777777" w:rsidR="00BA3236" w:rsidRDefault="00BA3236" w:rsidP="00DF04FC">
            <w:pPr>
              <w:pStyle w:val="Default"/>
              <w:jc w:val="both"/>
              <w:rPr>
                <w:bCs/>
                <w:iCs/>
              </w:rPr>
            </w:pPr>
            <w:r w:rsidRPr="00654D8A">
              <w:rPr>
                <w:bCs/>
                <w:iCs/>
              </w:rPr>
              <w:t xml:space="preserve">к Правилам приема </w:t>
            </w:r>
            <w:r w:rsidRPr="0056037B">
              <w:rPr>
                <w:bCs/>
                <w:iCs/>
              </w:rPr>
              <w:t>на обучение по образовательным программам высшего образования – программам подготовки научных и научно-педагогических кадров в аспирантуре в Государственное автономное образовательное учреждение дополнительного профессионального образования «Институт развития образования Республики Татарстан»</w:t>
            </w:r>
            <w:r>
              <w:rPr>
                <w:bCs/>
                <w:iCs/>
              </w:rPr>
              <w:t xml:space="preserve"> </w:t>
            </w:r>
          </w:p>
          <w:p w14:paraId="69813818" w14:textId="77777777" w:rsidR="00BA3236" w:rsidRDefault="00BA3236" w:rsidP="00DF04FC">
            <w:pPr>
              <w:pStyle w:val="Default"/>
              <w:jc w:val="both"/>
              <w:rPr>
                <w:bCs/>
                <w:iCs/>
              </w:rPr>
            </w:pPr>
            <w:r w:rsidRPr="0056037B">
              <w:rPr>
                <w:bCs/>
                <w:iCs/>
              </w:rPr>
              <w:t>на 2023/24 учебный год</w:t>
            </w:r>
          </w:p>
          <w:p w14:paraId="1D51E5AF" w14:textId="77777777" w:rsidR="00BA3236" w:rsidRPr="00654D8A" w:rsidRDefault="00BA3236" w:rsidP="00DF04FC">
            <w:pPr>
              <w:pStyle w:val="Default"/>
              <w:jc w:val="both"/>
              <w:rPr>
                <w:bCs/>
                <w:iCs/>
                <w:sz w:val="28"/>
                <w:szCs w:val="28"/>
              </w:rPr>
            </w:pPr>
          </w:p>
        </w:tc>
      </w:tr>
    </w:tbl>
    <w:p w14:paraId="18DAE693" w14:textId="77777777" w:rsidR="00BA3236" w:rsidRPr="00FE00B8" w:rsidRDefault="00BA3236" w:rsidP="00BA3236">
      <w:pPr>
        <w:spacing w:after="0"/>
        <w:jc w:val="center"/>
        <w:rPr>
          <w:rFonts w:ascii="Times New Roman" w:eastAsia="Arial" w:hAnsi="Times New Roman"/>
          <w:b/>
          <w:bCs/>
          <w:color w:val="000000"/>
          <w:sz w:val="28"/>
          <w:szCs w:val="28"/>
        </w:rPr>
      </w:pPr>
      <w:r w:rsidRPr="00FE00B8">
        <w:rPr>
          <w:rFonts w:ascii="Times New Roman" w:eastAsia="Arial" w:hAnsi="Times New Roman"/>
          <w:b/>
          <w:bCs/>
          <w:color w:val="000000"/>
          <w:sz w:val="28"/>
          <w:szCs w:val="28"/>
        </w:rPr>
        <w:t>Перечень индивидуальных достижений поступающих, учитываемых при приеме на обучение, и порядок учета указанных достижений</w:t>
      </w:r>
    </w:p>
    <w:p w14:paraId="20CC51CC" w14:textId="77777777" w:rsidR="00BA3236" w:rsidRPr="00FE00B8" w:rsidRDefault="00BA3236" w:rsidP="00BA3236">
      <w:pPr>
        <w:spacing w:after="0"/>
        <w:jc w:val="center"/>
        <w:rPr>
          <w:rFonts w:ascii="Times New Roman" w:eastAsia="Arial" w:hAnsi="Times New Roman"/>
          <w:color w:val="000000"/>
          <w:sz w:val="28"/>
          <w:szCs w:val="28"/>
        </w:rPr>
      </w:pPr>
    </w:p>
    <w:p w14:paraId="596AC205" w14:textId="77777777" w:rsidR="00BA3236" w:rsidRPr="00FE00B8" w:rsidRDefault="00BA3236" w:rsidP="00BA3236">
      <w:pPr>
        <w:spacing w:after="0"/>
        <w:jc w:val="center"/>
        <w:rPr>
          <w:rFonts w:ascii="Times New Roman" w:eastAsia="Arial" w:hAnsi="Times New Roman"/>
          <w:color w:val="000000"/>
          <w:sz w:val="28"/>
          <w:szCs w:val="28"/>
        </w:rPr>
      </w:pPr>
      <w:r w:rsidRPr="00FE00B8">
        <w:rPr>
          <w:rFonts w:ascii="Times New Roman" w:eastAsia="Arial" w:hAnsi="Times New Roman"/>
          <w:color w:val="000000"/>
          <w:sz w:val="28"/>
          <w:szCs w:val="28"/>
        </w:rPr>
        <w:t>Учет индивидуальных достижений поступающих</w:t>
      </w:r>
    </w:p>
    <w:p w14:paraId="6FA21B85" w14:textId="77777777" w:rsidR="00BA3236" w:rsidRDefault="00BA3236" w:rsidP="00BA3236">
      <w:pPr>
        <w:spacing w:after="0"/>
        <w:jc w:val="center"/>
        <w:rPr>
          <w:rFonts w:ascii="Times New Roman" w:eastAsia="Arial" w:hAnsi="Times New Roman"/>
          <w:color w:val="000000"/>
          <w:sz w:val="28"/>
          <w:szCs w:val="28"/>
        </w:rPr>
      </w:pPr>
      <w:r w:rsidRPr="00FE00B8">
        <w:rPr>
          <w:rFonts w:ascii="Times New Roman" w:eastAsia="Arial" w:hAnsi="Times New Roman"/>
          <w:color w:val="000000"/>
          <w:sz w:val="28"/>
          <w:szCs w:val="28"/>
        </w:rPr>
        <w:t>при приеме на обучение</w:t>
      </w:r>
    </w:p>
    <w:p w14:paraId="3906B820" w14:textId="77777777" w:rsidR="00BA3236" w:rsidRPr="00FE00B8" w:rsidRDefault="00BA3236" w:rsidP="00BA3236">
      <w:pPr>
        <w:spacing w:after="0"/>
        <w:jc w:val="center"/>
        <w:rPr>
          <w:rFonts w:ascii="Times New Roman" w:eastAsia="Arial" w:hAnsi="Times New Roman"/>
          <w:color w:val="000000"/>
          <w:sz w:val="28"/>
          <w:szCs w:val="28"/>
        </w:rPr>
      </w:pPr>
    </w:p>
    <w:p w14:paraId="51D27260" w14:textId="77777777" w:rsidR="00BA3236" w:rsidRPr="00FE00B8" w:rsidRDefault="00BA3236" w:rsidP="00BA3236">
      <w:pPr>
        <w:pStyle w:val="a4"/>
        <w:numPr>
          <w:ilvl w:val="0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Arial" w:hAnsi="Times New Roman"/>
          <w:color w:val="000000"/>
          <w:sz w:val="28"/>
          <w:szCs w:val="28"/>
        </w:rPr>
      </w:pPr>
      <w:r w:rsidRPr="00FE00B8">
        <w:rPr>
          <w:rFonts w:ascii="Times New Roman" w:eastAsia="Arial" w:hAnsi="Times New Roman"/>
          <w:color w:val="000000"/>
          <w:sz w:val="28"/>
          <w:szCs w:val="28"/>
        </w:rPr>
        <w:t xml:space="preserve">При равном количестве набранных баллов по всем вступительным испытаниям зачисляются лица, имеющие индивидуальные достижения, результаты которых учитываются при приеме на обучение – это наличие научных публикаций, грантовая и проектная деятельность, участие в научно-практических конференциях, достижения в области спорта и научных конкурсах, успехи в профессиональной подготовке, наличие сданных кандидатских экзаменов. </w:t>
      </w:r>
    </w:p>
    <w:p w14:paraId="117AA30C" w14:textId="77777777" w:rsidR="00BA3236" w:rsidRPr="00FE00B8" w:rsidRDefault="00BA3236" w:rsidP="00BA3236">
      <w:pPr>
        <w:pStyle w:val="a4"/>
        <w:numPr>
          <w:ilvl w:val="0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Arial" w:hAnsi="Times New Roman"/>
          <w:color w:val="000000"/>
          <w:sz w:val="28"/>
          <w:szCs w:val="28"/>
        </w:rPr>
      </w:pPr>
      <w:r w:rsidRPr="00FE00B8">
        <w:rPr>
          <w:rFonts w:ascii="Times New Roman" w:eastAsia="Arial" w:hAnsi="Times New Roman"/>
          <w:color w:val="000000"/>
          <w:sz w:val="28"/>
          <w:szCs w:val="28"/>
        </w:rPr>
        <w:t>Индивидуальные достижения поступающих пунктов 1</w:t>
      </w:r>
      <w:r w:rsidRPr="00FE00B8">
        <w:rPr>
          <w:rFonts w:ascii="Times New Roman" w:eastAsia="Arial" w:hAnsi="Times New Roman"/>
          <w:b/>
          <w:bCs/>
          <w:color w:val="000000"/>
          <w:sz w:val="28"/>
          <w:szCs w:val="28"/>
        </w:rPr>
        <w:t>-</w:t>
      </w:r>
      <w:r w:rsidRPr="00FE00B8">
        <w:rPr>
          <w:rFonts w:ascii="Times New Roman" w:eastAsia="Arial" w:hAnsi="Times New Roman"/>
          <w:color w:val="000000"/>
          <w:sz w:val="28"/>
          <w:szCs w:val="28"/>
        </w:rPr>
        <w:t>4 «Перечня индивидуальных достижений поступающих, учитываемых при приеме на обучение, и порядок учета указанных достижений» (далее Перечень) учитываются в том случае, если период, прошедший с даты получения документа, подтверждающего результат индивидуального достижения, до дня завершения приема документов для поступления в аспирантуру включительно составляет не более двух лет. Для пунктов 5</w:t>
      </w:r>
      <w:r w:rsidRPr="00FE00B8">
        <w:rPr>
          <w:rFonts w:ascii="Times New Roman" w:eastAsia="Arial" w:hAnsi="Times New Roman"/>
          <w:b/>
          <w:bCs/>
          <w:color w:val="000000"/>
          <w:sz w:val="28"/>
          <w:szCs w:val="28"/>
        </w:rPr>
        <w:t>-</w:t>
      </w:r>
      <w:r w:rsidRPr="00FE00B8">
        <w:rPr>
          <w:rFonts w:ascii="Times New Roman" w:eastAsia="Arial" w:hAnsi="Times New Roman"/>
          <w:color w:val="000000"/>
          <w:sz w:val="28"/>
          <w:szCs w:val="28"/>
        </w:rPr>
        <w:t>6 специальный срок давности не распространяется.</w:t>
      </w:r>
    </w:p>
    <w:p w14:paraId="28CDB27E" w14:textId="77777777" w:rsidR="00BA3236" w:rsidRPr="00FE00B8" w:rsidRDefault="00BA3236" w:rsidP="00BA3236">
      <w:pPr>
        <w:pStyle w:val="a4"/>
        <w:numPr>
          <w:ilvl w:val="0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Arial" w:hAnsi="Times New Roman"/>
          <w:color w:val="000000"/>
          <w:sz w:val="28"/>
          <w:szCs w:val="28"/>
        </w:rPr>
      </w:pPr>
      <w:r w:rsidRPr="00FE00B8">
        <w:rPr>
          <w:rFonts w:ascii="Times New Roman" w:eastAsia="Arial" w:hAnsi="Times New Roman"/>
          <w:color w:val="000000"/>
          <w:sz w:val="28"/>
          <w:szCs w:val="28"/>
        </w:rPr>
        <w:t xml:space="preserve">Учет индивидуальных достижений осуществляется посредством начисления баллов за индивидуальные достижения в соответствии с Перечнем. Баллы, начисленные за индивидуальные достижения, включаются в сумму конкурсных баллов. Поступающий представляет в приемную комиссию документы (копии), подтверждающие наличие индивидуальных достижений, одновременно с остальными документами из перечня подаваемых в приемную комиссию документов, необходимыми для поступления. При наличии нескольких индивидуальных достижений по </w:t>
      </w:r>
      <w:r w:rsidRPr="00FE00B8">
        <w:rPr>
          <w:rFonts w:ascii="Times New Roman" w:eastAsia="Arial" w:hAnsi="Times New Roman"/>
          <w:color w:val="000000"/>
          <w:sz w:val="28"/>
          <w:szCs w:val="28"/>
        </w:rPr>
        <w:lastRenderedPageBreak/>
        <w:t xml:space="preserve">одному наименованию из Перечня учитывается только одно достижение или то достижение, которое оценивается максимальным приоритетом. </w:t>
      </w:r>
    </w:p>
    <w:p w14:paraId="764548E9" w14:textId="77777777" w:rsidR="00BA3236" w:rsidRPr="00FE00B8" w:rsidRDefault="00BA3236" w:rsidP="00BA3236">
      <w:pPr>
        <w:tabs>
          <w:tab w:val="left" w:pos="1134"/>
        </w:tabs>
        <w:spacing w:after="0"/>
        <w:ind w:firstLine="709"/>
        <w:jc w:val="both"/>
        <w:rPr>
          <w:rFonts w:ascii="Times New Roman" w:eastAsia="Arial" w:hAnsi="Times New Roman"/>
          <w:color w:val="000000"/>
          <w:sz w:val="28"/>
          <w:szCs w:val="28"/>
        </w:rPr>
      </w:pPr>
      <w:r w:rsidRPr="00FE00B8">
        <w:rPr>
          <w:rFonts w:ascii="Times New Roman" w:eastAsia="Arial" w:hAnsi="Times New Roman"/>
          <w:color w:val="000000"/>
          <w:sz w:val="28"/>
          <w:szCs w:val="28"/>
        </w:rPr>
        <w:t>В случае наличия публикаций поступающим представляется заверенный список опубликованных научных и учебно-методических трудов и приравненных к ним публикаций. Для статей, опубликованных в соавторстве, указывается личная доля участия. Для ненапечатанных статей (к примеру, выпуск журнала происходит раз в квартал), возможно предоставление справки о том, что данная публикация принята в печать.</w:t>
      </w:r>
    </w:p>
    <w:p w14:paraId="5B0B1B3D" w14:textId="77777777" w:rsidR="00BA3236" w:rsidRPr="00FE00B8" w:rsidRDefault="00BA3236" w:rsidP="00BA3236">
      <w:pPr>
        <w:tabs>
          <w:tab w:val="left" w:pos="1134"/>
        </w:tabs>
        <w:spacing w:after="0"/>
        <w:ind w:firstLine="709"/>
        <w:jc w:val="both"/>
        <w:rPr>
          <w:rFonts w:ascii="Times New Roman" w:eastAsia="Arial" w:hAnsi="Times New Roman"/>
          <w:color w:val="000000"/>
          <w:sz w:val="28"/>
          <w:szCs w:val="28"/>
        </w:rPr>
      </w:pPr>
      <w:r w:rsidRPr="00FE00B8">
        <w:rPr>
          <w:rFonts w:ascii="Times New Roman" w:eastAsia="Arial" w:hAnsi="Times New Roman"/>
          <w:color w:val="000000"/>
          <w:sz w:val="28"/>
          <w:szCs w:val="28"/>
        </w:rPr>
        <w:t>При равном количестве набранных конкурсных баллов поступающие ранжируются по основаниям в следующем порядке:</w:t>
      </w:r>
    </w:p>
    <w:p w14:paraId="5420D218" w14:textId="77777777" w:rsidR="00BA3236" w:rsidRPr="00FE00B8" w:rsidRDefault="00BA3236" w:rsidP="00BA3236">
      <w:pPr>
        <w:tabs>
          <w:tab w:val="left" w:pos="1134"/>
        </w:tabs>
        <w:spacing w:after="0"/>
        <w:ind w:firstLine="709"/>
        <w:jc w:val="both"/>
        <w:rPr>
          <w:rFonts w:ascii="Times New Roman" w:eastAsia="Arial" w:hAnsi="Times New Roman"/>
          <w:color w:val="000000"/>
          <w:sz w:val="28"/>
          <w:szCs w:val="28"/>
        </w:rPr>
      </w:pPr>
      <w:r w:rsidRPr="00FE00B8">
        <w:rPr>
          <w:rFonts w:ascii="Times New Roman" w:eastAsia="Arial" w:hAnsi="Times New Roman"/>
          <w:color w:val="000000"/>
          <w:sz w:val="28"/>
          <w:szCs w:val="28"/>
        </w:rPr>
        <w:t>1) более высокая сумма баллов по вступительным испытаниям;</w:t>
      </w:r>
    </w:p>
    <w:p w14:paraId="0A28C1E2" w14:textId="77777777" w:rsidR="00BA3236" w:rsidRPr="00FE00B8" w:rsidRDefault="00BA3236" w:rsidP="00BA3236">
      <w:pPr>
        <w:tabs>
          <w:tab w:val="left" w:pos="1134"/>
        </w:tabs>
        <w:spacing w:after="0"/>
        <w:ind w:firstLine="709"/>
        <w:jc w:val="both"/>
        <w:rPr>
          <w:rFonts w:ascii="Times New Roman" w:eastAsia="Arial" w:hAnsi="Times New Roman"/>
          <w:color w:val="000000"/>
          <w:sz w:val="28"/>
          <w:szCs w:val="28"/>
        </w:rPr>
      </w:pPr>
      <w:r w:rsidRPr="00FE00B8">
        <w:rPr>
          <w:rFonts w:ascii="Times New Roman" w:eastAsia="Arial" w:hAnsi="Times New Roman"/>
          <w:color w:val="000000"/>
          <w:sz w:val="28"/>
          <w:szCs w:val="28"/>
        </w:rPr>
        <w:t xml:space="preserve">2) более высокий балл по индивидуальным достижениям; </w:t>
      </w:r>
    </w:p>
    <w:p w14:paraId="58A2A270" w14:textId="77777777" w:rsidR="00BA3236" w:rsidRPr="00FE00B8" w:rsidRDefault="00BA3236" w:rsidP="00BA3236">
      <w:pPr>
        <w:tabs>
          <w:tab w:val="left" w:pos="1134"/>
        </w:tabs>
        <w:spacing w:after="0"/>
        <w:ind w:firstLine="709"/>
        <w:jc w:val="both"/>
        <w:rPr>
          <w:rFonts w:ascii="Times New Roman" w:eastAsia="Arial" w:hAnsi="Times New Roman"/>
          <w:color w:val="000000"/>
          <w:sz w:val="28"/>
          <w:szCs w:val="28"/>
        </w:rPr>
      </w:pPr>
      <w:r w:rsidRPr="00FE00B8">
        <w:rPr>
          <w:rFonts w:ascii="Times New Roman" w:eastAsia="Arial" w:hAnsi="Times New Roman"/>
          <w:color w:val="000000"/>
          <w:sz w:val="28"/>
          <w:szCs w:val="28"/>
        </w:rPr>
        <w:t>3) более высокий балл по отдельным вступительным испытаниям.</w:t>
      </w:r>
    </w:p>
    <w:p w14:paraId="723E8A63" w14:textId="77777777" w:rsidR="00BA3236" w:rsidRPr="00FE00B8" w:rsidRDefault="00BA3236" w:rsidP="00BA3236">
      <w:pPr>
        <w:pStyle w:val="a4"/>
        <w:numPr>
          <w:ilvl w:val="0"/>
          <w:numId w:val="1"/>
        </w:numPr>
        <w:tabs>
          <w:tab w:val="left" w:pos="709"/>
          <w:tab w:val="left" w:pos="1134"/>
        </w:tabs>
        <w:spacing w:after="0"/>
        <w:ind w:left="0" w:firstLine="709"/>
        <w:jc w:val="both"/>
        <w:rPr>
          <w:rFonts w:ascii="Times New Roman" w:eastAsia="Arial" w:hAnsi="Times New Roman"/>
          <w:color w:val="000000"/>
          <w:sz w:val="28"/>
          <w:szCs w:val="28"/>
        </w:rPr>
      </w:pPr>
      <w:r w:rsidRPr="00FE00B8">
        <w:rPr>
          <w:rFonts w:ascii="Times New Roman" w:eastAsia="Arial" w:hAnsi="Times New Roman"/>
          <w:color w:val="000000"/>
          <w:sz w:val="28"/>
          <w:szCs w:val="28"/>
        </w:rPr>
        <w:t>Копии документов, подтверждающих индивидуальные достижения, вкладываются в личное дело поступающего.</w:t>
      </w:r>
    </w:p>
    <w:p w14:paraId="644FE0CA" w14:textId="77777777" w:rsidR="00BA3236" w:rsidRDefault="00BA3236" w:rsidP="00BA3236">
      <w:pPr>
        <w:spacing w:after="0"/>
        <w:jc w:val="center"/>
        <w:rPr>
          <w:rFonts w:ascii="Times New Roman" w:eastAsia="Arial" w:hAnsi="Times New Roman"/>
          <w:b/>
          <w:bCs/>
          <w:color w:val="000000"/>
          <w:sz w:val="24"/>
          <w:szCs w:val="24"/>
        </w:rPr>
      </w:pPr>
    </w:p>
    <w:p w14:paraId="676F83B7" w14:textId="77777777" w:rsidR="00BA3236" w:rsidRPr="004440F0" w:rsidRDefault="00BA3236" w:rsidP="00BA3236">
      <w:pPr>
        <w:spacing w:after="0"/>
        <w:jc w:val="center"/>
        <w:rPr>
          <w:rFonts w:ascii="Times New Roman" w:eastAsia="Arial" w:hAnsi="Times New Roman"/>
          <w:b/>
          <w:bCs/>
          <w:color w:val="000000"/>
          <w:sz w:val="28"/>
          <w:szCs w:val="28"/>
        </w:rPr>
      </w:pPr>
      <w:r w:rsidRPr="004440F0">
        <w:rPr>
          <w:rFonts w:ascii="Times New Roman" w:eastAsia="Arial" w:hAnsi="Times New Roman"/>
          <w:b/>
          <w:bCs/>
          <w:color w:val="000000"/>
          <w:sz w:val="28"/>
          <w:szCs w:val="28"/>
        </w:rPr>
        <w:t>Перечень индивидуальных достижений поступающих, учитываемых при приеме на обучение, и порядок учета указанных достижений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2412"/>
        <w:gridCol w:w="4680"/>
        <w:gridCol w:w="1713"/>
      </w:tblGrid>
      <w:tr w:rsidR="00BA3236" w:rsidRPr="00654D8A" w14:paraId="6AB84729" w14:textId="77777777" w:rsidTr="00DF04FC">
        <w:tc>
          <w:tcPr>
            <w:tcW w:w="540" w:type="dxa"/>
            <w:vAlign w:val="center"/>
          </w:tcPr>
          <w:p w14:paraId="3C1CF79F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62" w:type="dxa"/>
            <w:vAlign w:val="center"/>
          </w:tcPr>
          <w:p w14:paraId="3E545711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Вид достижения</w:t>
            </w:r>
          </w:p>
        </w:tc>
        <w:tc>
          <w:tcPr>
            <w:tcW w:w="5188" w:type="dxa"/>
            <w:vAlign w:val="center"/>
          </w:tcPr>
          <w:p w14:paraId="449D0BE1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Документ, подтверждающий индивидуальные достижения</w:t>
            </w:r>
          </w:p>
        </w:tc>
        <w:tc>
          <w:tcPr>
            <w:tcW w:w="1721" w:type="dxa"/>
            <w:vAlign w:val="center"/>
          </w:tcPr>
          <w:p w14:paraId="57DD955F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Приоритет (количество баллов)</w:t>
            </w:r>
          </w:p>
        </w:tc>
      </w:tr>
      <w:tr w:rsidR="00BA3236" w:rsidRPr="00654D8A" w14:paraId="30A5F0A0" w14:textId="77777777" w:rsidTr="00DF04FC">
        <w:tc>
          <w:tcPr>
            <w:tcW w:w="540" w:type="dxa"/>
            <w:vMerge w:val="restart"/>
          </w:tcPr>
          <w:p w14:paraId="3A8ECE14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1</w:t>
            </w:r>
          </w:p>
          <w:p w14:paraId="1384BB79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</w:tcPr>
          <w:p w14:paraId="6618BB24" w14:textId="77777777" w:rsidR="00BA3236" w:rsidRPr="00654D8A" w:rsidRDefault="00BA3236" w:rsidP="00DF04FC">
            <w:pPr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  <w:t>Научные публикации по направлению подготовки:</w:t>
            </w:r>
          </w:p>
        </w:tc>
        <w:tc>
          <w:tcPr>
            <w:tcW w:w="5188" w:type="dxa"/>
            <w:vMerge w:val="restart"/>
          </w:tcPr>
          <w:p w14:paraId="5DD03808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Ксерокопия статей с указанием выходных данных</w:t>
            </w:r>
          </w:p>
        </w:tc>
        <w:tc>
          <w:tcPr>
            <w:tcW w:w="1721" w:type="dxa"/>
          </w:tcPr>
          <w:p w14:paraId="18027096" w14:textId="77777777" w:rsidR="00BA3236" w:rsidRPr="00654D8A" w:rsidRDefault="00BA3236" w:rsidP="00DF04FC">
            <w:pPr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BA3236" w:rsidRPr="00654D8A" w14:paraId="77F3A74D" w14:textId="77777777" w:rsidTr="00DF04FC">
        <w:tc>
          <w:tcPr>
            <w:tcW w:w="540" w:type="dxa"/>
            <w:vMerge/>
          </w:tcPr>
          <w:p w14:paraId="690D0490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</w:tcPr>
          <w:p w14:paraId="3374EB5E" w14:textId="77777777" w:rsidR="00BA3236" w:rsidRPr="00654D8A" w:rsidRDefault="00BA3236" w:rsidP="00DF04FC">
            <w:pPr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-тезисы (материалы) в сборниках научных конференций;</w:t>
            </w:r>
          </w:p>
        </w:tc>
        <w:tc>
          <w:tcPr>
            <w:tcW w:w="5188" w:type="dxa"/>
            <w:vMerge/>
          </w:tcPr>
          <w:p w14:paraId="277653EF" w14:textId="77777777" w:rsidR="00BA3236" w:rsidRPr="00654D8A" w:rsidRDefault="00BA3236" w:rsidP="00DF04FC">
            <w:pPr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721" w:type="dxa"/>
          </w:tcPr>
          <w:p w14:paraId="017EC90D" w14:textId="77777777" w:rsidR="00BA3236" w:rsidRPr="00654D8A" w:rsidRDefault="00BA3236" w:rsidP="00DF04FC">
            <w:pPr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  <w:t> </w:t>
            </w:r>
            <w:r w:rsidRPr="00654D8A"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  <w:t>/ количество авторов</w:t>
            </w:r>
          </w:p>
        </w:tc>
      </w:tr>
      <w:tr w:rsidR="00BA3236" w:rsidRPr="00654D8A" w14:paraId="72778F4F" w14:textId="77777777" w:rsidTr="00DF04FC">
        <w:tc>
          <w:tcPr>
            <w:tcW w:w="540" w:type="dxa"/>
            <w:vMerge/>
          </w:tcPr>
          <w:p w14:paraId="59661BED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</w:tcPr>
          <w:p w14:paraId="3D4A2824" w14:textId="77777777" w:rsidR="00BA3236" w:rsidRPr="00654D8A" w:rsidRDefault="00BA3236" w:rsidP="00DF04FC">
            <w:pPr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-статьи в научных журналах, издаваемых образовательным учреждением, в ведомственных изданиях; </w:t>
            </w:r>
          </w:p>
        </w:tc>
        <w:tc>
          <w:tcPr>
            <w:tcW w:w="5188" w:type="dxa"/>
            <w:vMerge/>
          </w:tcPr>
          <w:p w14:paraId="60F2CD22" w14:textId="77777777" w:rsidR="00BA3236" w:rsidRPr="00654D8A" w:rsidRDefault="00BA3236" w:rsidP="00DF04FC">
            <w:pPr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721" w:type="dxa"/>
          </w:tcPr>
          <w:p w14:paraId="5DB48C4F" w14:textId="77777777" w:rsidR="00BA3236" w:rsidRPr="00654D8A" w:rsidRDefault="00BA3236" w:rsidP="00DF04FC">
            <w:pPr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  <w:t> </w:t>
            </w:r>
            <w:r w:rsidRPr="00654D8A"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  <w:t>/ количество авторов</w:t>
            </w:r>
          </w:p>
        </w:tc>
      </w:tr>
      <w:tr w:rsidR="00BA3236" w:rsidRPr="00654D8A" w14:paraId="1967AE44" w14:textId="77777777" w:rsidTr="00DF04FC">
        <w:tc>
          <w:tcPr>
            <w:tcW w:w="540" w:type="dxa"/>
            <w:vMerge/>
          </w:tcPr>
          <w:p w14:paraId="6FC1B704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</w:tcPr>
          <w:p w14:paraId="75971540" w14:textId="77777777" w:rsidR="00BA3236" w:rsidRPr="00654D8A" w:rsidRDefault="00BA3236" w:rsidP="00DF04FC">
            <w:pPr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-статьи в рецензируемых журналах по перечню ВАК;</w:t>
            </w:r>
          </w:p>
        </w:tc>
        <w:tc>
          <w:tcPr>
            <w:tcW w:w="5188" w:type="dxa"/>
            <w:vMerge/>
          </w:tcPr>
          <w:p w14:paraId="401741BE" w14:textId="77777777" w:rsidR="00BA3236" w:rsidRPr="00654D8A" w:rsidRDefault="00BA3236" w:rsidP="00DF04FC">
            <w:pPr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721" w:type="dxa"/>
          </w:tcPr>
          <w:p w14:paraId="5741FBDA" w14:textId="77777777" w:rsidR="00BA3236" w:rsidRPr="00654D8A" w:rsidRDefault="00BA3236" w:rsidP="00DF04FC">
            <w:pPr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  <w:t> </w:t>
            </w:r>
            <w:r w:rsidRPr="00654D8A"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  <w:t>/ количество авторов</w:t>
            </w:r>
          </w:p>
        </w:tc>
      </w:tr>
      <w:tr w:rsidR="00BA3236" w:rsidRPr="00654D8A" w14:paraId="6AF01D8A" w14:textId="77777777" w:rsidTr="00DF04FC">
        <w:tc>
          <w:tcPr>
            <w:tcW w:w="540" w:type="dxa"/>
            <w:vMerge/>
          </w:tcPr>
          <w:p w14:paraId="399538E6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</w:tcPr>
          <w:p w14:paraId="2CB4B35C" w14:textId="77777777" w:rsidR="00BA3236" w:rsidRPr="00654D8A" w:rsidRDefault="00BA3236" w:rsidP="00DF04FC">
            <w:pPr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-статьи в научных журналах, входящих в международные базы </w:t>
            </w:r>
            <w:r w:rsidRPr="00654D8A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Scopus</w:t>
            </w:r>
            <w:r w:rsidRPr="00654D8A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, </w:t>
            </w:r>
            <w:r w:rsidRPr="00654D8A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Web</w:t>
            </w:r>
            <w:r w:rsidRPr="00654D8A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 </w:t>
            </w:r>
            <w:r w:rsidRPr="00654D8A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of</w:t>
            </w:r>
            <w:r w:rsidRPr="00654D8A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 </w:t>
            </w:r>
            <w:r w:rsidRPr="00654D8A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Science</w:t>
            </w:r>
            <w:r w:rsidRPr="00654D8A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 и др.</w:t>
            </w:r>
          </w:p>
        </w:tc>
        <w:tc>
          <w:tcPr>
            <w:tcW w:w="5188" w:type="dxa"/>
            <w:vMerge/>
          </w:tcPr>
          <w:p w14:paraId="2B51A82A" w14:textId="77777777" w:rsidR="00BA3236" w:rsidRPr="00654D8A" w:rsidRDefault="00BA3236" w:rsidP="00DF04FC">
            <w:pPr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721" w:type="dxa"/>
          </w:tcPr>
          <w:p w14:paraId="76AD21A1" w14:textId="77777777" w:rsidR="00BA3236" w:rsidRPr="00654D8A" w:rsidRDefault="00BA3236" w:rsidP="00DF04FC">
            <w:pPr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  <w:t>5 за 1 страницу / количество авторов</w:t>
            </w:r>
          </w:p>
        </w:tc>
      </w:tr>
      <w:tr w:rsidR="00BA3236" w:rsidRPr="00654D8A" w14:paraId="4BE40FA0" w14:textId="77777777" w:rsidTr="00DF04FC">
        <w:tc>
          <w:tcPr>
            <w:tcW w:w="540" w:type="dxa"/>
            <w:vMerge w:val="restart"/>
          </w:tcPr>
          <w:p w14:paraId="18AA214F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462" w:type="dxa"/>
          </w:tcPr>
          <w:p w14:paraId="51CC9603" w14:textId="77777777" w:rsidR="00BA3236" w:rsidRPr="00654D8A" w:rsidRDefault="00BA3236" w:rsidP="00DF04FC">
            <w:pPr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Грантовая и проектная деятельность </w:t>
            </w:r>
          </w:p>
        </w:tc>
        <w:tc>
          <w:tcPr>
            <w:tcW w:w="5188" w:type="dxa"/>
            <w:vMerge w:val="restart"/>
          </w:tcPr>
          <w:p w14:paraId="30A3C16A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Отчеты о научно-исследовательской работе</w:t>
            </w:r>
          </w:p>
        </w:tc>
        <w:tc>
          <w:tcPr>
            <w:tcW w:w="1721" w:type="dxa"/>
          </w:tcPr>
          <w:p w14:paraId="153FCE8F" w14:textId="77777777" w:rsidR="00BA3236" w:rsidRPr="00654D8A" w:rsidRDefault="00BA3236" w:rsidP="00DF04FC">
            <w:pPr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BA3236" w:rsidRPr="00654D8A" w14:paraId="3B387BB2" w14:textId="77777777" w:rsidTr="00DF04FC">
        <w:tc>
          <w:tcPr>
            <w:tcW w:w="540" w:type="dxa"/>
            <w:vMerge/>
          </w:tcPr>
          <w:p w14:paraId="07385880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</w:tcPr>
          <w:p w14:paraId="17A7E525" w14:textId="77777777" w:rsidR="00BA3236" w:rsidRPr="00654D8A" w:rsidRDefault="00BA3236" w:rsidP="00DF04FC">
            <w:pPr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-работа в качестве исполнителя гранта (научного проекта), работа в составе временной творческой группы;</w:t>
            </w:r>
          </w:p>
        </w:tc>
        <w:tc>
          <w:tcPr>
            <w:tcW w:w="5188" w:type="dxa"/>
            <w:vMerge/>
          </w:tcPr>
          <w:p w14:paraId="1F0E6A3A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21" w:type="dxa"/>
          </w:tcPr>
          <w:p w14:paraId="070DE5E0" w14:textId="77777777" w:rsidR="00BA3236" w:rsidRPr="00654D8A" w:rsidRDefault="00BA3236" w:rsidP="00DF04FC">
            <w:pPr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  <w:t> </w:t>
            </w:r>
            <w:r w:rsidRPr="00654D8A"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  <w:t> </w:t>
            </w:r>
            <w:r w:rsidRPr="00654D8A"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  <w:t>количество авторов</w:t>
            </w:r>
          </w:p>
        </w:tc>
      </w:tr>
      <w:tr w:rsidR="00BA3236" w:rsidRPr="00654D8A" w14:paraId="2C3956E4" w14:textId="77777777" w:rsidTr="00DF04FC">
        <w:tc>
          <w:tcPr>
            <w:tcW w:w="540" w:type="dxa"/>
            <w:vMerge/>
          </w:tcPr>
          <w:p w14:paraId="00EE33C9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</w:tcPr>
          <w:p w14:paraId="4D454A82" w14:textId="77777777" w:rsidR="00BA3236" w:rsidRPr="00654D8A" w:rsidRDefault="00BA3236" w:rsidP="00DF04FC">
            <w:pPr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работа в качестве руководителя гранта (научного проекта)</w:t>
            </w:r>
          </w:p>
        </w:tc>
        <w:tc>
          <w:tcPr>
            <w:tcW w:w="5188" w:type="dxa"/>
            <w:vMerge/>
          </w:tcPr>
          <w:p w14:paraId="764848AC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21" w:type="dxa"/>
          </w:tcPr>
          <w:p w14:paraId="4E18E5EB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  <w:t>5</w:t>
            </w:r>
          </w:p>
        </w:tc>
      </w:tr>
      <w:tr w:rsidR="00BA3236" w:rsidRPr="00654D8A" w14:paraId="1FF20B2D" w14:textId="77777777" w:rsidTr="00DF04FC">
        <w:tc>
          <w:tcPr>
            <w:tcW w:w="540" w:type="dxa"/>
            <w:vMerge w:val="restart"/>
          </w:tcPr>
          <w:p w14:paraId="2EC73F99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462" w:type="dxa"/>
          </w:tcPr>
          <w:p w14:paraId="2CDF9119" w14:textId="77777777" w:rsidR="00BA3236" w:rsidRPr="00654D8A" w:rsidRDefault="00BA3236" w:rsidP="00DF04FC">
            <w:pPr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Участие в научных и научно-практических конференциях:</w:t>
            </w:r>
          </w:p>
        </w:tc>
        <w:tc>
          <w:tcPr>
            <w:tcW w:w="5188" w:type="dxa"/>
            <w:vMerge w:val="restart"/>
          </w:tcPr>
          <w:p w14:paraId="17CE2E9F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Сертификаты, дипломы, грамоты за лучший доклад</w:t>
            </w:r>
          </w:p>
        </w:tc>
        <w:tc>
          <w:tcPr>
            <w:tcW w:w="1721" w:type="dxa"/>
          </w:tcPr>
          <w:p w14:paraId="5BDF48A0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BA3236" w:rsidRPr="00654D8A" w14:paraId="0764AAAF" w14:textId="77777777" w:rsidTr="00DF04FC">
        <w:tc>
          <w:tcPr>
            <w:tcW w:w="540" w:type="dxa"/>
            <w:vMerge/>
          </w:tcPr>
          <w:p w14:paraId="23A38A27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</w:tcPr>
          <w:p w14:paraId="53F7B49C" w14:textId="77777777" w:rsidR="00BA3236" w:rsidRPr="00654D8A" w:rsidRDefault="00BA3236" w:rsidP="00DF04FC">
            <w:pPr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-региональная;</w:t>
            </w:r>
          </w:p>
        </w:tc>
        <w:tc>
          <w:tcPr>
            <w:tcW w:w="5188" w:type="dxa"/>
            <w:vMerge/>
          </w:tcPr>
          <w:p w14:paraId="60D8B896" w14:textId="77777777" w:rsidR="00BA3236" w:rsidRPr="00654D8A" w:rsidRDefault="00BA3236" w:rsidP="00DF04FC">
            <w:pPr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21" w:type="dxa"/>
          </w:tcPr>
          <w:p w14:paraId="752E2C41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  <w:t>1</w:t>
            </w:r>
          </w:p>
        </w:tc>
      </w:tr>
      <w:tr w:rsidR="00BA3236" w:rsidRPr="00654D8A" w14:paraId="710F83E8" w14:textId="77777777" w:rsidTr="00DF04FC">
        <w:tc>
          <w:tcPr>
            <w:tcW w:w="540" w:type="dxa"/>
            <w:vMerge/>
          </w:tcPr>
          <w:p w14:paraId="3BF4B2CC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</w:tcPr>
          <w:p w14:paraId="357C10EE" w14:textId="77777777" w:rsidR="00BA3236" w:rsidRPr="00654D8A" w:rsidRDefault="00BA3236" w:rsidP="00DF04FC">
            <w:pPr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-всероссийская;</w:t>
            </w:r>
          </w:p>
        </w:tc>
        <w:tc>
          <w:tcPr>
            <w:tcW w:w="5188" w:type="dxa"/>
            <w:vMerge/>
          </w:tcPr>
          <w:p w14:paraId="73A2459C" w14:textId="77777777" w:rsidR="00BA3236" w:rsidRPr="00654D8A" w:rsidRDefault="00BA3236" w:rsidP="00DF04FC">
            <w:pPr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21" w:type="dxa"/>
          </w:tcPr>
          <w:p w14:paraId="335578FE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  <w:t>2</w:t>
            </w:r>
          </w:p>
        </w:tc>
      </w:tr>
      <w:tr w:rsidR="00BA3236" w:rsidRPr="00654D8A" w14:paraId="777005E6" w14:textId="77777777" w:rsidTr="00DF04FC">
        <w:tc>
          <w:tcPr>
            <w:tcW w:w="540" w:type="dxa"/>
            <w:vMerge/>
          </w:tcPr>
          <w:p w14:paraId="7B44611A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</w:tcPr>
          <w:p w14:paraId="094E0C2C" w14:textId="77777777" w:rsidR="00BA3236" w:rsidRPr="00654D8A" w:rsidRDefault="00BA3236" w:rsidP="00DF04FC">
            <w:pPr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-международная</w:t>
            </w:r>
          </w:p>
        </w:tc>
        <w:tc>
          <w:tcPr>
            <w:tcW w:w="5188" w:type="dxa"/>
            <w:vMerge/>
          </w:tcPr>
          <w:p w14:paraId="1235B2DA" w14:textId="77777777" w:rsidR="00BA3236" w:rsidRPr="00654D8A" w:rsidRDefault="00BA3236" w:rsidP="00DF04FC">
            <w:pPr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21" w:type="dxa"/>
          </w:tcPr>
          <w:p w14:paraId="311B17E2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  <w:t>3</w:t>
            </w:r>
          </w:p>
        </w:tc>
      </w:tr>
      <w:tr w:rsidR="00BA3236" w:rsidRPr="00654D8A" w14:paraId="19530066" w14:textId="77777777" w:rsidTr="00DF04FC">
        <w:tc>
          <w:tcPr>
            <w:tcW w:w="540" w:type="dxa"/>
            <w:vMerge w:val="restart"/>
          </w:tcPr>
          <w:p w14:paraId="1F9F4FBA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462" w:type="dxa"/>
          </w:tcPr>
          <w:p w14:paraId="3DC2601F" w14:textId="77777777" w:rsidR="00BA3236" w:rsidRPr="00654D8A" w:rsidRDefault="00BA3236" w:rsidP="00DF04FC">
            <w:pPr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Победитель/призер научных конкурсов</w:t>
            </w:r>
          </w:p>
        </w:tc>
        <w:tc>
          <w:tcPr>
            <w:tcW w:w="5188" w:type="dxa"/>
            <w:vMerge w:val="restart"/>
          </w:tcPr>
          <w:p w14:paraId="64EE5F06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Диплом победителя или призера</w:t>
            </w:r>
          </w:p>
        </w:tc>
        <w:tc>
          <w:tcPr>
            <w:tcW w:w="1721" w:type="dxa"/>
          </w:tcPr>
          <w:p w14:paraId="27C05A40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BA3236" w:rsidRPr="00654D8A" w14:paraId="1CC7539E" w14:textId="77777777" w:rsidTr="00DF04FC">
        <w:tc>
          <w:tcPr>
            <w:tcW w:w="540" w:type="dxa"/>
            <w:vMerge/>
          </w:tcPr>
          <w:p w14:paraId="204316E8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</w:tcPr>
          <w:p w14:paraId="48D2918E" w14:textId="77777777" w:rsidR="00BA3236" w:rsidRPr="00654D8A" w:rsidRDefault="00BA3236" w:rsidP="00DF04FC">
            <w:pPr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-региональная;</w:t>
            </w:r>
          </w:p>
        </w:tc>
        <w:tc>
          <w:tcPr>
            <w:tcW w:w="5188" w:type="dxa"/>
            <w:vMerge/>
          </w:tcPr>
          <w:p w14:paraId="5126D52B" w14:textId="77777777" w:rsidR="00BA3236" w:rsidRPr="00654D8A" w:rsidRDefault="00BA3236" w:rsidP="00DF04FC">
            <w:pPr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21" w:type="dxa"/>
          </w:tcPr>
          <w:p w14:paraId="59CCB1A1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  <w:t>2</w:t>
            </w:r>
          </w:p>
        </w:tc>
      </w:tr>
      <w:tr w:rsidR="00BA3236" w:rsidRPr="00654D8A" w14:paraId="0AD58A81" w14:textId="77777777" w:rsidTr="00DF04FC">
        <w:tc>
          <w:tcPr>
            <w:tcW w:w="540" w:type="dxa"/>
            <w:vMerge/>
          </w:tcPr>
          <w:p w14:paraId="25DF9DFB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</w:tcPr>
          <w:p w14:paraId="0EBC67E6" w14:textId="77777777" w:rsidR="00BA3236" w:rsidRPr="00654D8A" w:rsidRDefault="00BA3236" w:rsidP="00DF04FC">
            <w:pPr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-всероссийская;</w:t>
            </w:r>
          </w:p>
        </w:tc>
        <w:tc>
          <w:tcPr>
            <w:tcW w:w="5188" w:type="dxa"/>
            <w:vMerge/>
          </w:tcPr>
          <w:p w14:paraId="6CEAA17E" w14:textId="77777777" w:rsidR="00BA3236" w:rsidRPr="00654D8A" w:rsidRDefault="00BA3236" w:rsidP="00DF04FC">
            <w:pPr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21" w:type="dxa"/>
          </w:tcPr>
          <w:p w14:paraId="00424ECC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  <w:t>3</w:t>
            </w:r>
          </w:p>
        </w:tc>
      </w:tr>
      <w:tr w:rsidR="00BA3236" w:rsidRPr="00654D8A" w14:paraId="1DB7C567" w14:textId="77777777" w:rsidTr="00DF04FC">
        <w:tc>
          <w:tcPr>
            <w:tcW w:w="540" w:type="dxa"/>
            <w:vMerge/>
          </w:tcPr>
          <w:p w14:paraId="3D2F38A7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</w:tcPr>
          <w:p w14:paraId="579D32F4" w14:textId="77777777" w:rsidR="00BA3236" w:rsidRPr="00654D8A" w:rsidRDefault="00BA3236" w:rsidP="00DF04FC">
            <w:pPr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-международная</w:t>
            </w:r>
          </w:p>
        </w:tc>
        <w:tc>
          <w:tcPr>
            <w:tcW w:w="5188" w:type="dxa"/>
            <w:vMerge/>
          </w:tcPr>
          <w:p w14:paraId="44B89275" w14:textId="77777777" w:rsidR="00BA3236" w:rsidRPr="00654D8A" w:rsidRDefault="00BA3236" w:rsidP="00DF04FC">
            <w:pPr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21" w:type="dxa"/>
          </w:tcPr>
          <w:p w14:paraId="77D767D8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  <w:t>4</w:t>
            </w:r>
          </w:p>
        </w:tc>
      </w:tr>
      <w:tr w:rsidR="00BA3236" w:rsidRPr="00654D8A" w14:paraId="0600C250" w14:textId="77777777" w:rsidTr="00DF04FC">
        <w:tc>
          <w:tcPr>
            <w:tcW w:w="540" w:type="dxa"/>
          </w:tcPr>
          <w:p w14:paraId="2E1CC4AE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462" w:type="dxa"/>
          </w:tcPr>
          <w:p w14:paraId="20B20CE6" w14:textId="77777777" w:rsidR="00BA3236" w:rsidRPr="00654D8A" w:rsidRDefault="00BA3236" w:rsidP="00DF04FC">
            <w:pPr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Успехи в профессиональной подготовке</w:t>
            </w:r>
          </w:p>
        </w:tc>
        <w:tc>
          <w:tcPr>
            <w:tcW w:w="5188" w:type="dxa"/>
          </w:tcPr>
          <w:p w14:paraId="69A5842E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Диплом специалиста/магистра с отличием</w:t>
            </w:r>
          </w:p>
        </w:tc>
        <w:tc>
          <w:tcPr>
            <w:tcW w:w="1721" w:type="dxa"/>
          </w:tcPr>
          <w:p w14:paraId="0DCCD47F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  <w:t>5</w:t>
            </w:r>
          </w:p>
        </w:tc>
      </w:tr>
      <w:tr w:rsidR="00BA3236" w:rsidRPr="00654D8A" w14:paraId="40DC0DFC" w14:textId="77777777" w:rsidTr="00DF04FC">
        <w:tc>
          <w:tcPr>
            <w:tcW w:w="540" w:type="dxa"/>
          </w:tcPr>
          <w:p w14:paraId="662B370D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462" w:type="dxa"/>
          </w:tcPr>
          <w:p w14:paraId="22EBCC36" w14:textId="77777777" w:rsidR="00BA3236" w:rsidRPr="00654D8A" w:rsidRDefault="00BA3236" w:rsidP="00DF04FC">
            <w:pPr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Сданные экзамена кандидатского минимума</w:t>
            </w:r>
          </w:p>
        </w:tc>
        <w:tc>
          <w:tcPr>
            <w:tcW w:w="5188" w:type="dxa"/>
          </w:tcPr>
          <w:p w14:paraId="4B05E8F7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Удостоверение (справка)</w:t>
            </w:r>
          </w:p>
        </w:tc>
        <w:tc>
          <w:tcPr>
            <w:tcW w:w="1721" w:type="dxa"/>
          </w:tcPr>
          <w:p w14:paraId="3CC73228" w14:textId="77777777" w:rsidR="00BA3236" w:rsidRPr="00654D8A" w:rsidRDefault="00BA3236" w:rsidP="00DF04FC">
            <w:pPr>
              <w:jc w:val="center"/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/>
                <w:bCs/>
                <w:iCs/>
                <w:color w:val="000000"/>
                <w:sz w:val="24"/>
                <w:szCs w:val="24"/>
              </w:rPr>
              <w:t>5</w:t>
            </w:r>
          </w:p>
        </w:tc>
      </w:tr>
    </w:tbl>
    <w:p w14:paraId="55115423" w14:textId="77777777" w:rsidR="00BA3236" w:rsidRPr="00654D8A" w:rsidRDefault="00BA3236" w:rsidP="00BA3236">
      <w:pPr>
        <w:pStyle w:val="Default"/>
        <w:jc w:val="center"/>
        <w:rPr>
          <w:bCs/>
          <w:iCs/>
          <w:sz w:val="28"/>
          <w:szCs w:val="28"/>
        </w:rPr>
      </w:pPr>
    </w:p>
    <w:p w14:paraId="14D5A985" w14:textId="77777777" w:rsidR="00BA3236" w:rsidRPr="00654D8A" w:rsidRDefault="00BA3236" w:rsidP="00BA3236">
      <w:pPr>
        <w:pStyle w:val="Default"/>
        <w:rPr>
          <w:bCs/>
          <w:iCs/>
          <w:sz w:val="28"/>
          <w:szCs w:val="28"/>
        </w:rPr>
      </w:pPr>
      <w:r w:rsidRPr="00654D8A">
        <w:rPr>
          <w:bCs/>
          <w:iCs/>
          <w:sz w:val="28"/>
          <w:szCs w:val="28"/>
        </w:rPr>
        <w:br w:type="column"/>
      </w:r>
    </w:p>
    <w:p w14:paraId="40146D30" w14:textId="77777777" w:rsidR="00BA3236" w:rsidRDefault="00BA3236" w:rsidP="000C607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sectPr w:rsidR="00BA3236" w:rsidSect="00455171">
      <w:pgSz w:w="11906" w:h="16838"/>
      <w:pgMar w:top="993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9E64C0"/>
    <w:multiLevelType w:val="hybridMultilevel"/>
    <w:tmpl w:val="81E25538"/>
    <w:lvl w:ilvl="0" w:tplc="BFA6CB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890"/>
    <w:rsid w:val="000C6079"/>
    <w:rsid w:val="009A34A9"/>
    <w:rsid w:val="00BA3236"/>
    <w:rsid w:val="00D33890"/>
    <w:rsid w:val="00F6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E43BA"/>
  <w15:chartTrackingRefBased/>
  <w15:docId w15:val="{CEF971E8-1A0F-4173-99EA-C99C1B488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607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4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0C6079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0C6079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BA3236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39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644</Words>
  <Characters>3674</Characters>
  <Application>Microsoft Office Word</Application>
  <DocSecurity>0</DocSecurity>
  <Lines>30</Lines>
  <Paragraphs>8</Paragraphs>
  <ScaleCrop>false</ScaleCrop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Раиля Науметова</dc:creator>
  <cp:keywords/>
  <dc:description/>
  <cp:lastModifiedBy>Раиля Науметова</cp:lastModifiedBy>
  <cp:revision>5</cp:revision>
  <dcterms:created xsi:type="dcterms:W3CDTF">2023-04-11T07:04:00Z</dcterms:created>
  <dcterms:modified xsi:type="dcterms:W3CDTF">2023-05-12T11:19:00Z</dcterms:modified>
</cp:coreProperties>
</file>