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line="240" w:lineRule="auto"/>
        <w:jc w:val="center"/>
        <w:rPr>
          <w:rFonts w:hAnsi="Times New Roman" w:cs="Times New Roman"/>
          <w:color w:val="000000"/>
          <w:sz w:val="24"/>
          <w:szCs w:val="24"/>
        </w:rPr>
      </w:pPr>
      <w:r>
        <w:rPr>
          <w:rFonts w:hAnsi="Times New Roman" w:cs="Times New Roman"/>
          <w:b/>
          <w:bCs/>
          <w:color w:val="000000"/>
          <w:sz w:val="24"/>
          <w:szCs w:val="24"/>
        </w:rPr>
        <w:t>Календарный учебный график для ООП основного общего образования</w:t>
      </w:r>
      <w:r>
        <w:br/>
      </w:r>
      <w:r>
        <w:rPr>
          <w:rFonts w:hAnsi="Times New Roman" w:cs="Times New Roman"/>
          <w:b/>
          <w:bCs/>
          <w:color w:val="000000"/>
          <w:sz w:val="24"/>
          <w:szCs w:val="24"/>
        </w:rPr>
        <w:t>на 20</w:t>
      </w:r>
      <w:r>
        <w:rPr>
          <w:rFonts w:hAnsi="Times New Roman" w:cs="Times New Roman"/>
          <w:b/>
          <w:bCs/>
          <w:color w:val="000000"/>
          <w:sz w:val="24"/>
          <w:szCs w:val="24"/>
        </w:rPr>
        <w:t>23</w:t>
      </w:r>
      <w:r>
        <w:rPr>
          <w:rFonts w:hAnsi="Times New Roman" w:cs="Times New Roman"/>
          <w:b/>
          <w:bCs/>
          <w:color w:val="000000"/>
          <w:sz w:val="24"/>
          <w:szCs w:val="24"/>
        </w:rPr>
        <w:t>/</w:t>
      </w:r>
      <w:r>
        <w:rPr>
          <w:rFonts w:hAnsi="Times New Roman" w:cs="Times New Roman"/>
          <w:b/>
          <w:bCs/>
          <w:color w:val="000000"/>
          <w:sz w:val="24"/>
          <w:szCs w:val="24"/>
        </w:rPr>
        <w:t>24</w:t>
      </w:r>
      <w:r>
        <w:rPr>
          <w:rFonts w:hAnsi="Times New Roman" w:cs="Times New Roman"/>
          <w:b/>
          <w:bCs/>
          <w:color w:val="000000"/>
          <w:sz w:val="24"/>
          <w:szCs w:val="24"/>
        </w:rPr>
        <w:t xml:space="preserve"> учебный год при шестидневной учебной неделе</w:t>
      </w:r>
    </w:p>
    <w:p>
      <w:pPr>
        <w:spacing w:line="240" w:lineRule="auto"/>
        <w:jc w:val="center"/>
        <w:rPr>
          <w:rFonts w:hAnsi="Times New Roman" w:cs="Times New Roman"/>
          <w:color w:val="000000"/>
          <w:sz w:val="24"/>
          <w:szCs w:val="24"/>
        </w:rPr>
      </w:pPr>
      <w:r>
        <w:rPr>
          <w:rFonts w:hAnsi="Times New Roman" w:cs="Times New Roman"/>
          <w:b/>
          <w:bCs/>
          <w:color w:val="000000"/>
          <w:sz w:val="24"/>
          <w:szCs w:val="24"/>
        </w:rPr>
        <w:t>Основное общее образование</w:t>
      </w:r>
    </w:p>
    <w:p>
      <w:pPr>
        <w:spacing w:line="240" w:lineRule="auto"/>
        <w:jc w:val="center"/>
        <w:rPr>
          <w:rFonts w:hAnsi="Times New Roman" w:cs="Times New Roman"/>
          <w:color w:val="000000"/>
          <w:sz w:val="24"/>
          <w:szCs w:val="24"/>
        </w:rPr>
      </w:pPr>
      <w:r>
        <w:rPr>
          <w:rFonts w:hAnsi="Times New Roman" w:cs="Times New Roman"/>
          <w:b/>
          <w:bCs/>
          <w:color w:val="000000"/>
          <w:sz w:val="24"/>
          <w:szCs w:val="24"/>
        </w:rPr>
        <w:t>Пояснительная записка</w:t>
      </w:r>
    </w:p>
    <w:p>
      <w:pPr>
        <w:spacing w:line="240" w:lineRule="auto"/>
        <w:rPr>
          <w:rFonts w:hAnsi="Times New Roman" w:cs="Times New Roman"/>
          <w:color w:val="000000"/>
          <w:sz w:val="24"/>
          <w:szCs w:val="24"/>
        </w:rPr>
      </w:pPr>
      <w:r>
        <w:rPr>
          <w:rFonts w:hAnsi="Times New Roman" w:cs="Times New Roman"/>
          <w:color w:val="000000"/>
          <w:sz w:val="24"/>
          <w:szCs w:val="24"/>
        </w:rPr>
        <w:t>Календарный учебный график составлен для основной общеобразовательной программы основного общего образования в соответствии:</w:t>
      </w:r>
    </w:p>
    <w:p>
      <w:pPr>
        <w:numPr>
          <w:ilvl w:val="0"/>
          <w:numId w:val="1"/>
        </w:numPr>
        <w:spacing w:beforeAutospacing="1" w:afterAutospacing="1" w:line="240" w:lineRule="auto"/>
        <w:ind w:left="780" w:right="180"/>
        <w:contextualSpacing/>
        <w:rPr>
          <w:rFonts w:hAnsi="Times New Roman" w:cs="Times New Roman"/>
          <w:color w:val="000000"/>
          <w:sz w:val="24"/>
          <w:szCs w:val="24"/>
        </w:rPr>
      </w:pPr>
      <w:r>
        <w:rPr>
          <w:rFonts w:hAnsi="Times New Roman" w:cs="Times New Roman"/>
          <w:color w:val="000000"/>
          <w:sz w:val="24"/>
          <w:szCs w:val="24"/>
        </w:rPr>
        <w:t xml:space="preserve">с </w:t>
      </w:r>
      <w:r>
        <w:rPr>
          <w:rFonts w:hAnsi="Times New Roman" w:cs="Times New Roman"/>
          <w:color w:val="000000"/>
          <w:sz w:val="24"/>
          <w:szCs w:val="24"/>
        </w:rPr>
        <w:t>частью 1</w:t>
      </w:r>
      <w:r>
        <w:rPr>
          <w:rFonts w:hAnsi="Times New Roman" w:cs="Times New Roman"/>
          <w:color w:val="000000"/>
          <w:sz w:val="24"/>
          <w:szCs w:val="24"/>
        </w:rPr>
        <w:t xml:space="preserve"> статьи 34 Федерального закона от 29.12.2012 № 273-ФЗ «Об образовании в Российской Федерации»;</w:t>
      </w:r>
    </w:p>
    <w:p>
      <w:pPr>
        <w:numPr>
          <w:ilvl w:val="0"/>
          <w:numId w:val="1"/>
        </w:numPr>
        <w:spacing w:beforeAutospacing="1" w:afterAutospacing="1" w:line="240" w:lineRule="auto"/>
        <w:ind w:left="780" w:right="180"/>
        <w:contextualSpacing/>
        <w:rPr>
          <w:rFonts w:hAnsi="Times New Roman" w:cs="Times New Roman"/>
          <w:color w:val="000000"/>
          <w:sz w:val="24"/>
          <w:szCs w:val="24"/>
        </w:rPr>
      </w:pPr>
      <w:r>
        <w:rPr>
          <w:rFonts w:hAnsi="Times New Roman" w:cs="Times New Roman"/>
          <w:color w:val="000000"/>
          <w:sz w:val="24"/>
          <w:szCs w:val="24"/>
        </w:rPr>
        <w:t>СП 2.4.3648-20</w:t>
      </w:r>
      <w:r>
        <w:rPr>
          <w:rFonts w:hAnsi="Times New Roman" w:cs="Times New Roman"/>
          <w:color w:val="000000"/>
          <w:sz w:val="24"/>
          <w:szCs w:val="24"/>
        </w:rPr>
        <w:t xml:space="preserve"> «Санитарно-эпидемиологические требования к организациям воспитания и обучения, отдыха и оздоровления детей и молодежи»;</w:t>
      </w:r>
    </w:p>
    <w:p>
      <w:pPr>
        <w:numPr>
          <w:ilvl w:val="0"/>
          <w:numId w:val="1"/>
        </w:numPr>
        <w:spacing w:beforeAutospacing="1" w:afterAutospacing="1" w:line="240" w:lineRule="auto"/>
        <w:ind w:left="780" w:right="180"/>
        <w:contextualSpacing/>
        <w:rPr>
          <w:rFonts w:hAnsi="Times New Roman" w:cs="Times New Roman"/>
          <w:color w:val="000000"/>
          <w:sz w:val="24"/>
          <w:szCs w:val="24"/>
        </w:rPr>
      </w:pPr>
      <w:r>
        <w:rPr>
          <w:rFonts w:hAnsi="Times New Roman" w:cs="Times New Roman"/>
          <w:color w:val="000000"/>
          <w:sz w:val="24"/>
          <w:szCs w:val="24"/>
        </w:rPr>
        <w:t>СанПиН 1.2.3685-21</w:t>
      </w:r>
      <w:r>
        <w:rPr>
          <w:rFonts w:hAnsi="Times New Roman" w:cs="Times New Roman"/>
          <w:color w:val="000000"/>
          <w:sz w:val="24"/>
          <w:szCs w:val="24"/>
        </w:rPr>
        <w:t xml:space="preserve"> «Гигиенические нормативы и требования к обеспечению безопасности и (или) безвредности для человека факторов среды обитания»;</w:t>
      </w:r>
    </w:p>
    <w:p>
      <w:pPr>
        <w:numPr>
          <w:ilvl w:val="0"/>
          <w:numId w:val="1"/>
        </w:numPr>
        <w:spacing w:beforeAutospacing="1" w:afterAutospacing="1" w:line="240" w:lineRule="auto"/>
        <w:ind w:left="780" w:right="180"/>
        <w:contextualSpacing/>
        <w:rPr>
          <w:rFonts w:hAnsi="Times New Roman" w:cs="Times New Roman"/>
          <w:color w:val="000000"/>
          <w:sz w:val="24"/>
          <w:szCs w:val="24"/>
        </w:rPr>
      </w:pPr>
      <w:r>
        <w:rPr>
          <w:rFonts w:hAnsi="Times New Roman" w:cs="Times New Roman"/>
          <w:color w:val="000000"/>
          <w:sz w:val="24"/>
          <w:szCs w:val="24"/>
        </w:rPr>
        <w:t>ФГОС ООО</w:t>
      </w:r>
      <w:r>
        <w:rPr>
          <w:rFonts w:hAnsi="Times New Roman" w:cs="Times New Roman"/>
          <w:color w:val="000000"/>
          <w:sz w:val="24"/>
          <w:szCs w:val="24"/>
        </w:rPr>
        <w:t xml:space="preserve">, утвержденным </w:t>
      </w:r>
      <w:r>
        <w:rPr>
          <w:rFonts w:hAnsi="Times New Roman" w:cs="Times New Roman"/>
          <w:color w:val="000000"/>
          <w:sz w:val="24"/>
          <w:szCs w:val="24"/>
        </w:rPr>
        <w:t>приказом Минпросвещения от 31.05.2021 № 287</w:t>
      </w:r>
      <w:r>
        <w:rPr>
          <w:rFonts w:hAnsi="Times New Roman" w:cs="Times New Roman"/>
          <w:color w:val="000000"/>
          <w:sz w:val="24"/>
          <w:szCs w:val="24"/>
        </w:rPr>
        <w:t>;</w:t>
      </w:r>
    </w:p>
    <w:p>
      <w:pPr>
        <w:numPr>
          <w:ilvl w:val="0"/>
          <w:numId w:val="1"/>
        </w:numPr>
        <w:spacing w:beforeAutospacing="1" w:afterAutospacing="1" w:line="240" w:lineRule="auto"/>
        <w:ind w:left="780" w:right="180"/>
        <w:rPr>
          <w:rFonts w:hAnsi="Times New Roman" w:cs="Times New Roman"/>
          <w:color w:val="000000"/>
          <w:sz w:val="24"/>
          <w:szCs w:val="24"/>
        </w:rPr>
      </w:pPr>
      <w:r>
        <w:rPr>
          <w:rFonts w:hAnsi="Times New Roman" w:cs="Times New Roman"/>
          <w:color w:val="000000"/>
          <w:sz w:val="24"/>
          <w:szCs w:val="24"/>
        </w:rPr>
        <w:t>ФОП ООО</w:t>
      </w:r>
      <w:r>
        <w:rPr>
          <w:rFonts w:hAnsi="Times New Roman" w:cs="Times New Roman"/>
          <w:color w:val="000000"/>
          <w:sz w:val="24"/>
          <w:szCs w:val="24"/>
        </w:rPr>
        <w:t xml:space="preserve">, утвержденной </w:t>
      </w:r>
      <w:r>
        <w:rPr>
          <w:rFonts w:hAnsi="Times New Roman" w:cs="Times New Roman"/>
          <w:color w:val="000000"/>
          <w:sz w:val="24"/>
          <w:szCs w:val="24"/>
        </w:rPr>
        <w:t>приказом Минпросвещения от 18.05.2023 № 370</w:t>
      </w:r>
      <w:r>
        <w:rPr>
          <w:rFonts w:hAnsi="Times New Roman" w:cs="Times New Roman"/>
          <w:color w:val="000000"/>
          <w:sz w:val="24"/>
          <w:szCs w:val="24"/>
        </w:rPr>
        <w:t>.</w:t>
      </w:r>
    </w:p>
    <w:p>
      <w:pPr>
        <w:spacing w:line="240" w:lineRule="auto"/>
        <w:jc w:val="center"/>
        <w:rPr>
          <w:rFonts w:hAnsi="Times New Roman" w:cs="Times New Roman"/>
          <w:color w:val="000000"/>
          <w:sz w:val="24"/>
          <w:szCs w:val="24"/>
        </w:rPr>
      </w:pPr>
      <w:r>
        <w:rPr>
          <w:rFonts w:hAnsi="Times New Roman" w:cs="Times New Roman"/>
          <w:b/>
          <w:bCs/>
          <w:color w:val="000000"/>
          <w:sz w:val="24"/>
          <w:szCs w:val="24"/>
        </w:rPr>
        <w:t>1. Даты начала и окончания учебного года</w:t>
      </w:r>
    </w:p>
    <w:p>
      <w:pPr>
        <w:spacing w:line="240" w:lineRule="auto"/>
        <w:rPr>
          <w:rFonts w:hAnsi="Times New Roman" w:cs="Times New Roman"/>
          <w:color w:val="000000"/>
          <w:sz w:val="24"/>
          <w:szCs w:val="24"/>
        </w:rPr>
      </w:pPr>
      <w:r>
        <w:rPr>
          <w:rFonts w:hAnsi="Times New Roman" w:cs="Times New Roman"/>
          <w:color w:val="000000"/>
          <w:sz w:val="24"/>
          <w:szCs w:val="24"/>
        </w:rPr>
        <w:t xml:space="preserve">1.1. Дата начала учебного года: </w:t>
      </w:r>
      <w:r>
        <w:rPr>
          <w:rFonts w:hAnsi="Times New Roman" w:cs="Times New Roman"/>
          <w:color w:val="000000"/>
          <w:sz w:val="24"/>
          <w:szCs w:val="24"/>
        </w:rPr>
        <w:t>01.09</w:t>
      </w:r>
      <w:r>
        <w:rPr>
          <w:rFonts w:hAnsi="Times New Roman" w:cs="Times New Roman"/>
          <w:color w:val="000000"/>
          <w:sz w:val="24"/>
          <w:szCs w:val="24"/>
        </w:rPr>
        <w:t>.2023</w:t>
      </w:r>
      <w:r>
        <w:rPr>
          <w:rFonts w:hAnsi="Times New Roman" w:cs="Times New Roman"/>
          <w:color w:val="000000"/>
          <w:sz w:val="24"/>
          <w:szCs w:val="24"/>
        </w:rPr>
        <w:t>.</w:t>
      </w:r>
    </w:p>
    <w:p>
      <w:pPr>
        <w:spacing w:line="240" w:lineRule="auto"/>
        <w:rPr>
          <w:rFonts w:hAnsi="Times New Roman" w:cs="Times New Roman"/>
          <w:color w:val="000000"/>
          <w:sz w:val="24"/>
          <w:szCs w:val="24"/>
        </w:rPr>
      </w:pPr>
      <w:r>
        <w:rPr>
          <w:rFonts w:hAnsi="Times New Roman" w:cs="Times New Roman"/>
          <w:color w:val="000000"/>
          <w:sz w:val="24"/>
          <w:szCs w:val="24"/>
        </w:rPr>
        <w:t xml:space="preserve">1.2. Дата окончания учебного года (5–8-е классы): </w:t>
      </w:r>
      <w:r>
        <w:rPr>
          <w:rFonts w:hAnsi="Times New Roman" w:cs="Times New Roman"/>
          <w:color w:val="000000"/>
          <w:sz w:val="24"/>
          <w:szCs w:val="24"/>
        </w:rPr>
        <w:t>25.05</w:t>
      </w:r>
      <w:r>
        <w:rPr>
          <w:rFonts w:hAnsi="Times New Roman" w:cs="Times New Roman"/>
          <w:color w:val="000000"/>
          <w:sz w:val="24"/>
          <w:szCs w:val="24"/>
        </w:rPr>
        <w:t>.2024</w:t>
      </w:r>
      <w:r>
        <w:rPr>
          <w:rFonts w:hAnsi="Times New Roman" w:cs="Times New Roman"/>
          <w:color w:val="000000"/>
          <w:sz w:val="24"/>
          <w:szCs w:val="24"/>
        </w:rPr>
        <w:t>.</w:t>
      </w:r>
    </w:p>
    <w:p>
      <w:pPr>
        <w:spacing w:line="240" w:lineRule="auto"/>
        <w:rPr>
          <w:rFonts w:hAnsi="Times New Roman" w:cs="Times New Roman"/>
          <w:color w:val="000000"/>
          <w:sz w:val="24"/>
          <w:szCs w:val="24"/>
        </w:rPr>
      </w:pPr>
      <w:r>
        <w:rPr>
          <w:rFonts w:hAnsi="Times New Roman" w:cs="Times New Roman"/>
          <w:color w:val="000000"/>
          <w:sz w:val="24"/>
          <w:szCs w:val="24"/>
        </w:rPr>
        <w:t xml:space="preserve">1.3. Дата окончания учебного года (9-й класс): </w:t>
      </w:r>
      <w:r>
        <w:rPr>
          <w:rFonts w:hAnsi="Times New Roman" w:cs="Times New Roman"/>
          <w:color w:val="000000"/>
          <w:sz w:val="24"/>
          <w:szCs w:val="24"/>
        </w:rPr>
        <w:t>определяется расписанием ГИА.</w:t>
      </w:r>
    </w:p>
    <w:p>
      <w:pPr>
        <w:spacing w:line="240" w:lineRule="auto"/>
        <w:jc w:val="center"/>
        <w:rPr>
          <w:rFonts w:hAnsi="Times New Roman" w:cs="Times New Roman"/>
          <w:color w:val="000000"/>
          <w:sz w:val="24"/>
          <w:szCs w:val="24"/>
        </w:rPr>
      </w:pPr>
      <w:r>
        <w:rPr>
          <w:rFonts w:hAnsi="Times New Roman" w:cs="Times New Roman"/>
          <w:b/>
          <w:bCs/>
          <w:color w:val="000000"/>
          <w:sz w:val="24"/>
          <w:szCs w:val="24"/>
        </w:rPr>
        <w:t xml:space="preserve">2. Периоды </w:t>
      </w:r>
      <w:r>
        <w:rPr>
          <w:rFonts w:hAnsi="Times New Roman" w:cs="Times New Roman"/>
          <w:b/>
          <w:bCs/>
          <w:color w:val="000000"/>
          <w:sz w:val="24"/>
          <w:szCs w:val="24"/>
        </w:rPr>
        <w:t>образовательной деятельности</w:t>
      </w:r>
    </w:p>
    <w:p>
      <w:pPr>
        <w:spacing w:line="240" w:lineRule="auto"/>
        <w:rPr>
          <w:rFonts w:hAnsi="Times New Roman" w:cs="Times New Roman"/>
          <w:color w:val="000000"/>
          <w:sz w:val="24"/>
          <w:szCs w:val="24"/>
        </w:rPr>
      </w:pPr>
      <w:r>
        <w:rPr>
          <w:rFonts w:hAnsi="Times New Roman" w:cs="Times New Roman"/>
          <w:color w:val="000000"/>
          <w:sz w:val="24"/>
          <w:szCs w:val="24"/>
        </w:rPr>
        <w:t>2.1. Продолжительность учебного года:</w:t>
      </w:r>
    </w:p>
    <w:p>
      <w:pPr>
        <w:numPr>
          <w:ilvl w:val="0"/>
          <w:numId w:val="2"/>
        </w:numPr>
        <w:spacing w:beforeAutospacing="1" w:afterAutospacing="1" w:line="240" w:lineRule="auto"/>
        <w:ind w:left="780" w:right="180"/>
        <w:contextualSpacing/>
        <w:rPr>
          <w:rFonts w:hAnsi="Times New Roman" w:cs="Times New Roman"/>
          <w:color w:val="000000"/>
          <w:sz w:val="24"/>
          <w:szCs w:val="24"/>
        </w:rPr>
      </w:pPr>
      <w:r>
        <w:rPr>
          <w:rFonts w:hAnsi="Times New Roman" w:cs="Times New Roman"/>
          <w:color w:val="000000"/>
          <w:sz w:val="24"/>
          <w:szCs w:val="24"/>
        </w:rPr>
        <w:t xml:space="preserve">5–8-е классы — </w:t>
      </w:r>
      <w:r>
        <w:rPr>
          <w:rFonts w:hAnsi="Times New Roman" w:cs="Times New Roman"/>
          <w:color w:val="000000"/>
          <w:sz w:val="24"/>
          <w:szCs w:val="24"/>
        </w:rPr>
        <w:t>34</w:t>
      </w:r>
      <w:r>
        <w:rPr>
          <w:rFonts w:hAnsi="Times New Roman" w:cs="Times New Roman"/>
          <w:color w:val="000000"/>
          <w:sz w:val="24"/>
          <w:szCs w:val="24"/>
        </w:rPr>
        <w:t xml:space="preserve"> недели </w:t>
      </w:r>
      <w:r>
        <w:rPr>
          <w:rFonts w:hAnsi="Times New Roman" w:cs="Times New Roman"/>
          <w:color w:val="000000"/>
          <w:sz w:val="24"/>
          <w:szCs w:val="24"/>
        </w:rPr>
        <w:t>(201 учебный день)</w:t>
      </w:r>
      <w:r>
        <w:rPr>
          <w:rFonts w:hAnsi="Times New Roman" w:cs="Times New Roman"/>
          <w:color w:val="000000"/>
          <w:sz w:val="24"/>
          <w:szCs w:val="24"/>
        </w:rPr>
        <w:t>;</w:t>
      </w:r>
    </w:p>
    <w:p>
      <w:pPr>
        <w:numPr>
          <w:ilvl w:val="0"/>
          <w:numId w:val="2"/>
        </w:numPr>
        <w:spacing w:beforeAutospacing="1" w:afterAutospacing="1" w:line="240" w:lineRule="auto"/>
        <w:ind w:left="780" w:right="180"/>
        <w:rPr>
          <w:rFonts w:hAnsi="Times New Roman" w:cs="Times New Roman"/>
          <w:color w:val="000000"/>
          <w:sz w:val="24"/>
          <w:szCs w:val="24"/>
        </w:rPr>
      </w:pPr>
      <w:r>
        <w:rPr>
          <w:rFonts w:hAnsi="Times New Roman" w:cs="Times New Roman"/>
          <w:color w:val="000000"/>
          <w:sz w:val="24"/>
          <w:szCs w:val="24"/>
        </w:rPr>
        <w:t xml:space="preserve">9-е классы — </w:t>
      </w:r>
      <w:r>
        <w:rPr>
          <w:rFonts w:hAnsi="Times New Roman" w:cs="Times New Roman"/>
          <w:color w:val="000000"/>
          <w:sz w:val="24"/>
          <w:szCs w:val="24"/>
        </w:rPr>
        <w:t>34</w:t>
      </w:r>
      <w:r>
        <w:rPr>
          <w:rFonts w:hAnsi="Times New Roman" w:cs="Times New Roman"/>
          <w:color w:val="000000"/>
          <w:sz w:val="24"/>
          <w:szCs w:val="24"/>
        </w:rPr>
        <w:t xml:space="preserve"> недели без учета государственной итоговой аттестации (ГИА).</w:t>
      </w:r>
    </w:p>
    <w:p>
      <w:pPr>
        <w:spacing w:line="240" w:lineRule="auto"/>
        <w:rPr>
          <w:rFonts w:hAnsi="Times New Roman" w:cs="Times New Roman"/>
          <w:color w:val="000000"/>
          <w:sz w:val="24"/>
          <w:szCs w:val="24"/>
        </w:rPr>
      </w:pPr>
      <w:r>
        <w:rPr>
          <w:rFonts w:hAnsi="Times New Roman" w:cs="Times New Roman"/>
          <w:color w:val="000000"/>
          <w:sz w:val="24"/>
          <w:szCs w:val="24"/>
        </w:rPr>
        <w:t>2.2. Продолжительность учебных периодов по четвертям в учебных неделях и учебных днях</w:t>
      </w:r>
    </w:p>
    <w:p>
      <w:pPr>
        <w:spacing w:line="240" w:lineRule="auto"/>
        <w:jc w:val="center"/>
        <w:rPr>
          <w:rFonts w:hAnsi="Times New Roman" w:cs="Times New Roman"/>
          <w:color w:val="000000"/>
          <w:sz w:val="24"/>
          <w:szCs w:val="24"/>
        </w:rPr>
      </w:pPr>
      <w:r>
        <w:rPr>
          <w:rFonts w:hAnsi="Times New Roman" w:cs="Times New Roman"/>
          <w:b/>
          <w:bCs/>
          <w:color w:val="000000"/>
          <w:sz w:val="24"/>
          <w:szCs w:val="24"/>
        </w:rPr>
        <w:t>5–8-е классы</w:t>
      </w: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600"/>
      </w:tblPr>
      <w:tblGrid>
        <w:gridCol w:w="1440"/>
        <w:gridCol w:w="1440"/>
        <w:gridCol w:w="1440"/>
        <w:gridCol w:w="1440"/>
        <w:gridCol w:w="1440"/>
      </w:tblGrid>
      <w:tr>
        <w:trPr>
          <w:trHeight w:val="0"/>
        </w:trPr>
        <w:tc>
          <w:tcPr>
            <w:tcW w:w="0" w:type="auto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top"/>
          </w:tcPr>
          <w:p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Учебный период</w:t>
            </w:r>
          </w:p>
        </w:tc>
        <w:tc>
          <w:tcPr>
            <w:tcW w:w="0" w:type="auto"/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top"/>
          </w:tcPr>
          <w:p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Дата</w:t>
            </w:r>
          </w:p>
        </w:tc>
        <w:tc>
          <w:tcPr>
            <w:tcW w:w="0" w:type="auto"/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top"/>
          </w:tcPr>
          <w:p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Продолжительность</w:t>
            </w:r>
          </w:p>
        </w:tc>
      </w:tr>
      <w:tr>
        <w:trPr>
          <w:trHeight w:val="0"/>
        </w:trPr>
        <w:tc>
          <w:tcPr>
            <w:tcW w:w="0" w:type="auto"/>
            <w:vMerge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top"/>
          </w:tcPr>
          <w:p>
            <w:pPr>
              <w:spacing w:before="100" w:beforeAutospacing="1" w:after="100" w:afterAutospacing="1" w:line="240" w:lineRule="auto"/>
              <w:ind w:left="75" w:right="75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/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top"/>
          </w:tcPr>
          <w:p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Начало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top"/>
          </w:tcPr>
          <w:p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Окончание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top"/>
          </w:tcPr>
          <w:p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Количество</w:t>
            </w:r>
            <w:r>
              <w:br/>
            </w: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учебных недель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top"/>
          </w:tcPr>
          <w:p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Количество</w:t>
            </w:r>
            <w:r>
              <w:br/>
            </w: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учебных дней</w:t>
            </w:r>
          </w:p>
        </w:tc>
      </w:tr>
      <w:tr>
        <w:trPr>
          <w:trHeight w:val="0"/>
        </w:trPr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top"/>
          </w:tcPr>
          <w:p>
            <w:r>
              <w:rPr>
                <w:rFonts w:hAnsi="Times New Roman" w:cs="Times New Roman"/>
                <w:color w:val="000000"/>
                <w:sz w:val="24"/>
                <w:szCs w:val="24"/>
              </w:rPr>
              <w:t>I четверть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r>
              <w:rPr>
                <w:rFonts w:hAnsi="Times New Roman" w:cs="Times New Roman"/>
                <w:color w:val="000000"/>
                <w:sz w:val="24"/>
                <w:szCs w:val="24"/>
              </w:rPr>
              <w:t>01.09.2023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r>
              <w:rPr>
                <w:rFonts w:hAnsi="Times New Roman" w:cs="Times New Roman"/>
                <w:color w:val="000000"/>
                <w:sz w:val="24"/>
                <w:szCs w:val="24"/>
              </w:rPr>
              <w:t>29.10.2023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r>
              <w:rPr>
                <w:rFonts w:hAnsi="Times New Roman" w:cs="Times New Roman"/>
                <w:color w:val="000000"/>
                <w:sz w:val="24"/>
                <w:szCs w:val="24"/>
              </w:rPr>
              <w:t>8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r>
              <w:rPr>
                <w:rFonts w:hAnsi="Times New Roman" w:cs="Times New Roman"/>
                <w:color w:val="000000"/>
                <w:sz w:val="24"/>
                <w:szCs w:val="24"/>
              </w:rPr>
              <w:t>44</w:t>
            </w:r>
          </w:p>
        </w:tc>
      </w:tr>
      <w:tr>
        <w:trPr>
          <w:trHeight w:val="0"/>
        </w:trPr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top"/>
          </w:tcPr>
          <w:p>
            <w:r>
              <w:rPr>
                <w:rFonts w:hAnsi="Times New Roman" w:cs="Times New Roman"/>
                <w:color w:val="000000"/>
                <w:sz w:val="24"/>
                <w:szCs w:val="24"/>
              </w:rPr>
              <w:t>II четверть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r>
              <w:rPr>
                <w:rFonts w:hAnsi="Times New Roman" w:cs="Times New Roman"/>
                <w:color w:val="000000"/>
                <w:sz w:val="24"/>
                <w:szCs w:val="24"/>
              </w:rPr>
              <w:t>06.11.2023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r>
              <w:rPr>
                <w:rFonts w:hAnsi="Times New Roman" w:cs="Times New Roman"/>
                <w:color w:val="000000"/>
                <w:sz w:val="24"/>
                <w:szCs w:val="24"/>
              </w:rPr>
              <w:t>30.12.2023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r>
              <w:rPr>
                <w:rFonts w:hAnsi="Times New Roman" w:cs="Times New Roman"/>
                <w:color w:val="000000"/>
                <w:sz w:val="24"/>
                <w:szCs w:val="24"/>
              </w:rPr>
              <w:t>8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r>
              <w:rPr>
                <w:rFonts w:hAnsi="Times New Roman" w:cs="Times New Roman"/>
                <w:color w:val="000000"/>
                <w:sz w:val="24"/>
                <w:szCs w:val="24"/>
              </w:rPr>
              <w:t>48</w:t>
            </w:r>
          </w:p>
        </w:tc>
      </w:tr>
      <w:tr>
        <w:trPr>
          <w:trHeight w:val="0"/>
        </w:trPr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top"/>
          </w:tcPr>
          <w:p>
            <w:r>
              <w:rPr>
                <w:rFonts w:hAnsi="Times New Roman" w:cs="Times New Roman"/>
                <w:color w:val="000000"/>
                <w:sz w:val="24"/>
                <w:szCs w:val="24"/>
              </w:rPr>
              <w:t>III четверть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r>
              <w:rPr>
                <w:rFonts w:hAnsi="Times New Roman" w:cs="Times New Roman"/>
                <w:color w:val="000000"/>
                <w:sz w:val="24"/>
                <w:szCs w:val="24"/>
              </w:rPr>
              <w:t>09.01.2024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r>
              <w:rPr>
                <w:rFonts w:hAnsi="Times New Roman" w:cs="Times New Roman"/>
                <w:color w:val="000000"/>
                <w:sz w:val="24"/>
                <w:szCs w:val="24"/>
              </w:rPr>
              <w:t>23.03.2024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r>
              <w:rPr>
                <w:rFonts w:hAnsi="Times New Roman" w:cs="Times New Roman"/>
                <w:color w:val="000000"/>
                <w:sz w:val="24"/>
                <w:szCs w:val="24"/>
              </w:rPr>
              <w:t>11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r>
              <w:rPr>
                <w:rFonts w:hAnsi="Times New Roman" w:cs="Times New Roman"/>
                <w:color w:val="000000"/>
                <w:sz w:val="24"/>
                <w:szCs w:val="24"/>
              </w:rPr>
              <w:t>63</w:t>
            </w:r>
          </w:p>
        </w:tc>
      </w:tr>
      <w:tr>
        <w:trPr>
          <w:trHeight w:val="0"/>
        </w:trPr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top"/>
          </w:tcPr>
          <w:p>
            <w:r>
              <w:rPr>
                <w:rFonts w:hAnsi="Times New Roman" w:cs="Times New Roman"/>
                <w:color w:val="000000"/>
                <w:sz w:val="24"/>
                <w:szCs w:val="24"/>
              </w:rPr>
              <w:t>IV четверть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r>
              <w:rPr>
                <w:rFonts w:hAnsi="Times New Roman" w:cs="Times New Roman"/>
                <w:color w:val="000000"/>
                <w:sz w:val="24"/>
                <w:szCs w:val="24"/>
              </w:rPr>
              <w:t>01.04.2024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r>
              <w:rPr>
                <w:rFonts w:hAnsi="Times New Roman" w:cs="Times New Roman"/>
                <w:color w:val="000000"/>
                <w:sz w:val="24"/>
                <w:szCs w:val="24"/>
              </w:rPr>
              <w:t>25.05.2024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r>
              <w:rPr>
                <w:rFonts w:hAnsi="Times New Roman" w:cs="Times New Roman"/>
                <w:color w:val="000000"/>
                <w:sz w:val="24"/>
                <w:szCs w:val="24"/>
              </w:rPr>
              <w:t>7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r>
              <w:rPr>
                <w:rFonts w:hAnsi="Times New Roman" w:cs="Times New Roman"/>
                <w:color w:val="000000"/>
                <w:sz w:val="24"/>
                <w:szCs w:val="24"/>
              </w:rPr>
              <w:t>46</w:t>
            </w:r>
          </w:p>
        </w:tc>
      </w:tr>
      <w:tr>
        <w:trPr>
          <w:trHeight w:val="0"/>
        </w:trPr>
        <w:tc>
          <w:tcPr>
            <w:tcW w:w="0" w:type="auto"/>
            <w:gridSpan w:val="3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top"/>
          </w:tcPr>
          <w:p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Итого в учебном году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top"/>
          </w:tcPr>
          <w:p>
            <w:r>
              <w:rPr>
                <w:rFonts w:hAnsi="Times New Roman" w:cs="Times New Roman"/>
                <w:color w:val="000000"/>
                <w:sz w:val="24"/>
                <w:szCs w:val="24"/>
              </w:rPr>
              <w:t>34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top"/>
          </w:tcPr>
          <w:p>
            <w:r>
              <w:rPr>
                <w:rFonts w:hAnsi="Times New Roman" w:cs="Times New Roman"/>
                <w:color w:val="000000"/>
                <w:sz w:val="24"/>
                <w:szCs w:val="24"/>
              </w:rPr>
              <w:t>201</w:t>
            </w:r>
          </w:p>
        </w:tc>
      </w:tr>
    </w:tbl>
    <w:p>
      <w:pPr>
        <w:spacing w:line="240" w:lineRule="auto"/>
        <w:jc w:val="center"/>
        <w:rPr>
          <w:rFonts w:hAnsi="Times New Roman" w:cs="Times New Roman"/>
          <w:color w:val="000000"/>
          <w:sz w:val="24"/>
          <w:szCs w:val="24"/>
        </w:rPr>
      </w:pPr>
      <w:r>
        <w:rPr>
          <w:rFonts w:hAnsi="Times New Roman" w:cs="Times New Roman"/>
          <w:b/>
          <w:bCs/>
          <w:color w:val="000000"/>
          <w:sz w:val="24"/>
          <w:szCs w:val="24"/>
        </w:rPr>
        <w:t>9-й класс</w:t>
      </w: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600"/>
      </w:tblPr>
      <w:tblGrid>
        <w:gridCol w:w="1440"/>
        <w:gridCol w:w="1440"/>
        <w:gridCol w:w="1440"/>
        <w:gridCol w:w="1440"/>
        <w:gridCol w:w="1440"/>
      </w:tblGrid>
      <w:tr>
        <w:trPr>
          <w:trHeight w:val="0"/>
        </w:trPr>
        <w:tc>
          <w:tcPr>
            <w:tcW w:w="0" w:type="auto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Учебный</w:t>
            </w:r>
            <w:r>
              <w:br/>
            </w: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период</w:t>
            </w:r>
          </w:p>
        </w:tc>
        <w:tc>
          <w:tcPr>
            <w:tcW w:w="0" w:type="auto"/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Дата</w:t>
            </w:r>
          </w:p>
        </w:tc>
        <w:tc>
          <w:tcPr>
            <w:tcW w:w="0" w:type="auto"/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Продолжительность</w:t>
            </w:r>
          </w:p>
        </w:tc>
      </w:tr>
      <w:tr>
        <w:trPr>
          <w:trHeight w:val="0"/>
        </w:trPr>
        <w:tc>
          <w:tcPr>
            <w:tcW w:w="0" w:type="auto"/>
            <w:vMerge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spacing w:before="100" w:beforeAutospacing="1" w:after="100" w:afterAutospacing="1" w:line="240" w:lineRule="auto"/>
              <w:ind w:left="75" w:right="75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/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 xml:space="preserve">Начало 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 xml:space="preserve">Окончание 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Количество</w:t>
            </w:r>
            <w:r>
              <w:br/>
            </w: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 xml:space="preserve">учебных недель 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Количество</w:t>
            </w:r>
            <w:r>
              <w:br/>
            </w: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 xml:space="preserve">учебных дней </w:t>
            </w:r>
          </w:p>
        </w:tc>
      </w:tr>
      <w:tr>
        <w:trPr>
          <w:trHeight w:val="0"/>
        </w:trPr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r>
              <w:rPr>
                <w:rFonts w:hAnsi="Times New Roman" w:cs="Times New Roman"/>
                <w:color w:val="000000"/>
                <w:sz w:val="24"/>
                <w:szCs w:val="24"/>
              </w:rPr>
              <w:t>I четверть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r>
              <w:rPr>
                <w:rFonts w:hAnsi="Times New Roman" w:cs="Times New Roman"/>
                <w:color w:val="000000"/>
                <w:sz w:val="24"/>
                <w:szCs w:val="24"/>
              </w:rPr>
              <w:t>01.09.2023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r>
              <w:rPr>
                <w:rFonts w:hAnsi="Times New Roman" w:cs="Times New Roman"/>
                <w:color w:val="000000"/>
                <w:sz w:val="24"/>
                <w:szCs w:val="24"/>
              </w:rPr>
              <w:t>29.10.2023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r>
              <w:rPr>
                <w:rFonts w:hAnsi="Times New Roman" w:cs="Times New Roman"/>
                <w:color w:val="000000"/>
                <w:sz w:val="24"/>
                <w:szCs w:val="24"/>
              </w:rPr>
              <w:t>8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r>
              <w:rPr>
                <w:rFonts w:hAnsi="Times New Roman" w:cs="Times New Roman"/>
                <w:color w:val="000000"/>
                <w:sz w:val="24"/>
                <w:szCs w:val="24"/>
              </w:rPr>
              <w:t>44</w:t>
            </w:r>
          </w:p>
        </w:tc>
      </w:tr>
      <w:tr>
        <w:trPr>
          <w:trHeight w:val="0"/>
        </w:trPr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r>
              <w:rPr>
                <w:rFonts w:hAnsi="Times New Roman" w:cs="Times New Roman"/>
                <w:color w:val="000000"/>
                <w:sz w:val="24"/>
                <w:szCs w:val="24"/>
              </w:rPr>
              <w:t>II четверть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r>
              <w:rPr>
                <w:rFonts w:hAnsi="Times New Roman" w:cs="Times New Roman"/>
                <w:color w:val="000000"/>
                <w:sz w:val="24"/>
                <w:szCs w:val="24"/>
              </w:rPr>
              <w:t>06.11.2023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r>
              <w:rPr>
                <w:rFonts w:hAnsi="Times New Roman" w:cs="Times New Roman"/>
                <w:color w:val="000000"/>
                <w:sz w:val="24"/>
                <w:szCs w:val="24"/>
              </w:rPr>
              <w:t>30.12.2023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r>
              <w:rPr>
                <w:rFonts w:hAnsi="Times New Roman" w:cs="Times New Roman"/>
                <w:color w:val="000000"/>
                <w:sz w:val="24"/>
                <w:szCs w:val="24"/>
              </w:rPr>
              <w:t>8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r>
              <w:rPr>
                <w:rFonts w:hAnsi="Times New Roman" w:cs="Times New Roman"/>
                <w:color w:val="000000"/>
                <w:sz w:val="24"/>
                <w:szCs w:val="24"/>
              </w:rPr>
              <w:t>48</w:t>
            </w:r>
          </w:p>
        </w:tc>
      </w:tr>
      <w:tr>
        <w:trPr>
          <w:trHeight w:val="0"/>
        </w:trPr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r>
              <w:rPr>
                <w:rFonts w:hAnsi="Times New Roman" w:cs="Times New Roman"/>
                <w:color w:val="000000"/>
                <w:sz w:val="24"/>
                <w:szCs w:val="24"/>
              </w:rPr>
              <w:t>III четверть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r>
              <w:rPr>
                <w:rFonts w:hAnsi="Times New Roman" w:cs="Times New Roman"/>
                <w:color w:val="000000"/>
                <w:sz w:val="24"/>
                <w:szCs w:val="24"/>
              </w:rPr>
              <w:t>09.01.2024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r>
              <w:rPr>
                <w:rFonts w:hAnsi="Times New Roman" w:cs="Times New Roman"/>
                <w:color w:val="000000"/>
                <w:sz w:val="24"/>
                <w:szCs w:val="24"/>
              </w:rPr>
              <w:t>23.03.2024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r>
              <w:rPr>
                <w:rFonts w:hAnsi="Times New Roman" w:cs="Times New Roman"/>
                <w:color w:val="000000"/>
                <w:sz w:val="24"/>
                <w:szCs w:val="24"/>
              </w:rPr>
              <w:t>11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r>
              <w:rPr>
                <w:rFonts w:hAnsi="Times New Roman" w:cs="Times New Roman"/>
                <w:color w:val="000000"/>
                <w:sz w:val="24"/>
                <w:szCs w:val="24"/>
              </w:rPr>
              <w:t>63</w:t>
            </w:r>
          </w:p>
        </w:tc>
      </w:tr>
      <w:tr>
        <w:trPr>
          <w:trHeight w:val="0"/>
        </w:trPr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r>
              <w:rPr>
                <w:rFonts w:hAnsi="Times New Roman" w:cs="Times New Roman"/>
                <w:color w:val="000000"/>
                <w:sz w:val="24"/>
                <w:szCs w:val="24"/>
              </w:rPr>
              <w:t>IV четверть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r>
              <w:rPr>
                <w:rFonts w:hAnsi="Times New Roman" w:cs="Times New Roman"/>
                <w:color w:val="000000"/>
                <w:sz w:val="24"/>
                <w:szCs w:val="24"/>
              </w:rPr>
              <w:t>01.04.2024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r>
              <w:rPr>
                <w:rFonts w:hAnsi="Times New Roman" w:cs="Times New Roman"/>
                <w:color w:val="000000"/>
                <w:sz w:val="24"/>
                <w:szCs w:val="24"/>
              </w:rPr>
              <w:t>25.05.2024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r>
              <w:rPr>
                <w:rFonts w:hAnsi="Times New Roman" w:cs="Times New Roman"/>
                <w:color w:val="000000"/>
                <w:sz w:val="24"/>
                <w:szCs w:val="24"/>
              </w:rPr>
              <w:t>7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r>
              <w:rPr>
                <w:rFonts w:hAnsi="Times New Roman" w:cs="Times New Roman"/>
                <w:color w:val="000000"/>
                <w:sz w:val="24"/>
                <w:szCs w:val="24"/>
              </w:rPr>
              <w:t>46</w:t>
            </w:r>
          </w:p>
        </w:tc>
      </w:tr>
      <w:tr>
        <w:trPr>
          <w:trHeight w:val="0"/>
        </w:trPr>
        <w:tc>
          <w:tcPr>
            <w:tcW w:w="0" w:type="auto"/>
            <w:gridSpan w:val="3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Итого в учебном году без учета ГИА*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r>
              <w:rPr>
                <w:rFonts w:hAnsi="Times New Roman" w:cs="Times New Roman"/>
                <w:color w:val="000000"/>
                <w:sz w:val="24"/>
                <w:szCs w:val="24"/>
              </w:rPr>
              <w:t>34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r>
              <w:rPr>
                <w:rFonts w:hAnsi="Times New Roman" w:cs="Times New Roman"/>
                <w:color w:val="000000"/>
                <w:sz w:val="24"/>
                <w:szCs w:val="24"/>
              </w:rPr>
              <w:t>201</w:t>
            </w:r>
          </w:p>
        </w:tc>
      </w:tr>
    </w:tbl>
    <w:p>
      <w:pPr>
        <w:spacing w:line="240" w:lineRule="auto"/>
        <w:rPr>
          <w:rFonts w:hAnsi="Times New Roman" w:cs="Times New Roman"/>
          <w:color w:val="000000"/>
          <w:sz w:val="24"/>
          <w:szCs w:val="24"/>
        </w:rPr>
      </w:pPr>
      <w:r>
        <w:rPr>
          <w:rFonts w:hAnsi="Times New Roman" w:cs="Times New Roman"/>
          <w:color w:val="000000"/>
          <w:sz w:val="24"/>
          <w:szCs w:val="24"/>
        </w:rPr>
        <w:t>* Сроки проведения ГИА обучающихся устанавливают Минпросвещения и Рособрнадзор.</w:t>
      </w:r>
    </w:p>
    <w:p>
      <w:pPr>
        <w:spacing w:line="240" w:lineRule="auto"/>
        <w:jc w:val="center"/>
        <w:rPr>
          <w:rFonts w:hAnsi="Times New Roman" w:cs="Times New Roman"/>
          <w:color w:val="000000"/>
          <w:sz w:val="24"/>
          <w:szCs w:val="24"/>
        </w:rPr>
      </w:pPr>
      <w:r>
        <w:rPr>
          <w:rFonts w:hAnsi="Times New Roman" w:cs="Times New Roman"/>
          <w:b/>
          <w:bCs/>
          <w:color w:val="000000"/>
          <w:sz w:val="24"/>
          <w:szCs w:val="24"/>
        </w:rPr>
        <w:t>3. Продолжительность каникул, праздничных и выходных дней</w:t>
      </w:r>
    </w:p>
    <w:p>
      <w:pPr>
        <w:spacing w:line="240" w:lineRule="auto"/>
        <w:jc w:val="center"/>
        <w:rPr>
          <w:rFonts w:hAnsi="Times New Roman" w:cs="Times New Roman"/>
          <w:color w:val="000000"/>
          <w:sz w:val="24"/>
          <w:szCs w:val="24"/>
        </w:rPr>
      </w:pPr>
      <w:r>
        <w:rPr>
          <w:rFonts w:hAnsi="Times New Roman" w:cs="Times New Roman"/>
          <w:b/>
          <w:bCs/>
          <w:color w:val="000000"/>
          <w:sz w:val="24"/>
          <w:szCs w:val="24"/>
        </w:rPr>
        <w:t>5–8-е классы</w:t>
      </w: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600"/>
      </w:tblPr>
      <w:tblGrid>
        <w:gridCol w:w="1440"/>
        <w:gridCol w:w="1440"/>
        <w:gridCol w:w="1440"/>
        <w:gridCol w:w="1440"/>
      </w:tblGrid>
      <w:tr>
        <w:trPr>
          <w:trHeight w:val="0"/>
        </w:trPr>
        <w:tc>
          <w:tcPr>
            <w:tcW w:w="0" w:type="auto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Каникулярный период</w:t>
            </w:r>
          </w:p>
        </w:tc>
        <w:tc>
          <w:tcPr>
            <w:tcW w:w="0" w:type="auto"/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Дата</w:t>
            </w:r>
          </w:p>
        </w:tc>
        <w:tc>
          <w:tcPr>
            <w:tcW w:w="0" w:type="auto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Продолжительность каникул, праздничных и выходных дней в календарных днях</w:t>
            </w:r>
          </w:p>
        </w:tc>
      </w:tr>
      <w:tr>
        <w:trPr>
          <w:trHeight w:val="0"/>
        </w:trPr>
        <w:tc>
          <w:tcPr>
            <w:tcW w:w="0" w:type="auto"/>
            <w:vMerge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spacing w:before="100" w:beforeAutospacing="1" w:after="100" w:afterAutospacing="1" w:line="240" w:lineRule="auto"/>
              <w:ind w:left="75" w:right="75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/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 xml:space="preserve">Начало 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 xml:space="preserve">Окончание </w:t>
            </w:r>
          </w:p>
        </w:tc>
        <w:tc>
          <w:tcPr>
            <w:tcW w:w="0" w:type="auto"/>
            <w:vMerge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spacing w:before="100" w:beforeAutospacing="1" w:after="100" w:afterAutospacing="1" w:line="240" w:lineRule="auto"/>
              <w:ind w:left="75" w:right="75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/>
            </w:r>
          </w:p>
        </w:tc>
      </w:tr>
      <w:tr>
        <w:trPr>
          <w:trHeight w:val="0"/>
        </w:trPr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r>
              <w:rPr>
                <w:rFonts w:hAnsi="Times New Roman" w:cs="Times New Roman"/>
                <w:color w:val="000000"/>
                <w:sz w:val="24"/>
                <w:szCs w:val="24"/>
              </w:rPr>
              <w:t>Осенние каникулы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r>
              <w:rPr>
                <w:rFonts w:hAnsi="Times New Roman" w:cs="Times New Roman"/>
                <w:color w:val="000000"/>
                <w:sz w:val="24"/>
                <w:szCs w:val="24"/>
              </w:rPr>
              <w:t>29.10.2023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r>
              <w:rPr>
                <w:rFonts w:hAnsi="Times New Roman" w:cs="Times New Roman"/>
                <w:color w:val="000000"/>
                <w:sz w:val="24"/>
                <w:szCs w:val="24"/>
              </w:rPr>
              <w:t>05.11.2023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r>
              <w:rPr>
                <w:rFonts w:hAnsi="Times New Roman" w:cs="Times New Roman"/>
                <w:color w:val="000000"/>
                <w:sz w:val="24"/>
                <w:szCs w:val="24"/>
              </w:rPr>
              <w:t>8</w:t>
            </w:r>
          </w:p>
        </w:tc>
      </w:tr>
      <w:tr>
        <w:trPr>
          <w:trHeight w:val="0"/>
        </w:trPr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r>
              <w:rPr>
                <w:rFonts w:hAnsi="Times New Roman" w:cs="Times New Roman"/>
                <w:color w:val="000000"/>
                <w:sz w:val="24"/>
                <w:szCs w:val="24"/>
              </w:rPr>
              <w:t>Зимние каникулы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r>
              <w:rPr>
                <w:rFonts w:hAnsi="Times New Roman" w:cs="Times New Roman"/>
                <w:color w:val="000000"/>
                <w:sz w:val="24"/>
                <w:szCs w:val="24"/>
              </w:rPr>
              <w:t>31.12.2023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r>
              <w:rPr>
                <w:rFonts w:hAnsi="Times New Roman" w:cs="Times New Roman"/>
                <w:color w:val="000000"/>
                <w:sz w:val="24"/>
                <w:szCs w:val="24"/>
              </w:rPr>
              <w:t>08.01.2024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r>
              <w:rPr>
                <w:rFonts w:hAnsi="Times New Roman" w:cs="Times New Roman"/>
                <w:color w:val="000000"/>
                <w:sz w:val="24"/>
                <w:szCs w:val="24"/>
              </w:rPr>
              <w:t>9</w:t>
            </w:r>
          </w:p>
        </w:tc>
      </w:tr>
      <w:tr>
        <w:trPr>
          <w:trHeight w:val="0"/>
        </w:trPr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r>
              <w:rPr>
                <w:rFonts w:hAnsi="Times New Roman" w:cs="Times New Roman"/>
                <w:color w:val="000000"/>
                <w:sz w:val="24"/>
                <w:szCs w:val="24"/>
              </w:rPr>
              <w:t>Весенние каникулы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r>
              <w:rPr>
                <w:rFonts w:hAnsi="Times New Roman" w:cs="Times New Roman"/>
                <w:color w:val="000000"/>
                <w:sz w:val="24"/>
                <w:szCs w:val="24"/>
              </w:rPr>
              <w:t>24.03.2024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r>
              <w:rPr>
                <w:rFonts w:hAnsi="Times New Roman" w:cs="Times New Roman"/>
                <w:color w:val="000000"/>
                <w:sz w:val="24"/>
                <w:szCs w:val="24"/>
              </w:rPr>
              <w:t>31.03.2024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r>
              <w:rPr>
                <w:rFonts w:hAnsi="Times New Roman" w:cs="Times New Roman"/>
                <w:color w:val="000000"/>
                <w:sz w:val="24"/>
                <w:szCs w:val="24"/>
              </w:rPr>
              <w:t>8</w:t>
            </w:r>
          </w:p>
        </w:tc>
      </w:tr>
      <w:tr>
        <w:trPr>
          <w:trHeight w:val="0"/>
        </w:trPr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r>
              <w:rPr>
                <w:rFonts w:hAnsi="Times New Roman" w:cs="Times New Roman"/>
                <w:color w:val="000000"/>
                <w:sz w:val="24"/>
                <w:szCs w:val="24"/>
              </w:rPr>
              <w:t>Летние каникулы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r>
              <w:rPr>
                <w:rFonts w:hAnsi="Times New Roman" w:cs="Times New Roman"/>
                <w:color w:val="000000"/>
                <w:sz w:val="24"/>
                <w:szCs w:val="24"/>
              </w:rPr>
              <w:t>26.05.2024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r>
              <w:rPr>
                <w:rFonts w:hAnsi="Times New Roman" w:cs="Times New Roman"/>
                <w:color w:val="000000"/>
                <w:sz w:val="24"/>
                <w:szCs w:val="24"/>
              </w:rPr>
              <w:t>31.08.2024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r>
              <w:rPr>
                <w:rFonts w:hAnsi="Times New Roman" w:cs="Times New Roman"/>
                <w:color w:val="000000"/>
                <w:sz w:val="24"/>
                <w:szCs w:val="24"/>
              </w:rPr>
              <w:t>98</w:t>
            </w:r>
          </w:p>
        </w:tc>
      </w:tr>
      <w:tr>
        <w:trPr>
          <w:trHeight w:val="0"/>
        </w:trPr>
        <w:tc>
          <w:tcPr>
            <w:tcW w:w="0" w:type="auto"/>
            <w:gridSpan w:val="3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spacing w:line="240" w:lineRule="auto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Выходные дни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r>
              <w:rPr>
                <w:rFonts w:hAnsi="Times New Roman" w:cs="Times New Roman"/>
                <w:color w:val="000000"/>
                <w:sz w:val="24"/>
                <w:szCs w:val="24"/>
              </w:rPr>
              <w:t>36</w:t>
            </w:r>
          </w:p>
        </w:tc>
      </w:tr>
      <w:tr>
        <w:trPr>
          <w:trHeight w:val="0"/>
        </w:trPr>
        <w:tc>
          <w:tcPr>
            <w:tcW w:w="0" w:type="auto"/>
            <w:gridSpan w:val="3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spacing w:line="240" w:lineRule="auto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Из них праздничных дней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r>
              <w:rPr>
                <w:rFonts w:hAnsi="Times New Roman" w:cs="Times New Roman"/>
                <w:color w:val="000000"/>
                <w:sz w:val="24"/>
                <w:szCs w:val="24"/>
              </w:rPr>
              <w:t>4</w:t>
            </w:r>
          </w:p>
        </w:tc>
      </w:tr>
      <w:tr>
        <w:trPr>
          <w:trHeight w:val="0"/>
        </w:trPr>
        <w:tc>
          <w:tcPr>
            <w:tcW w:w="0" w:type="auto"/>
            <w:gridSpan w:val="3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Итого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r>
              <w:rPr>
                <w:rFonts w:hAnsi="Times New Roman" w:cs="Times New Roman"/>
                <w:color w:val="000000"/>
                <w:sz w:val="24"/>
                <w:szCs w:val="24"/>
              </w:rPr>
              <w:t>159</w:t>
            </w:r>
          </w:p>
        </w:tc>
      </w:tr>
    </w:tbl>
    <w:p>
      <w:pPr>
        <w:spacing w:line="240" w:lineRule="auto"/>
        <w:jc w:val="center"/>
        <w:rPr>
          <w:rFonts w:hAnsi="Times New Roman" w:cs="Times New Roman"/>
          <w:color w:val="000000"/>
          <w:sz w:val="24"/>
          <w:szCs w:val="24"/>
        </w:rPr>
      </w:pPr>
      <w:r>
        <w:rPr>
          <w:rFonts w:hAnsi="Times New Roman" w:cs="Times New Roman"/>
          <w:b/>
          <w:bCs/>
          <w:color w:val="000000"/>
          <w:sz w:val="24"/>
          <w:szCs w:val="24"/>
        </w:rPr>
        <w:t>9-й класс</w:t>
      </w: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600"/>
      </w:tblPr>
      <w:tblGrid>
        <w:gridCol w:w="1440"/>
        <w:gridCol w:w="1440"/>
        <w:gridCol w:w="1440"/>
        <w:gridCol w:w="1440"/>
      </w:tblGrid>
      <w:tr>
        <w:trPr>
          <w:trHeight w:val="0"/>
        </w:trPr>
        <w:tc>
          <w:tcPr>
            <w:tcW w:w="0" w:type="auto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top"/>
          </w:tcPr>
          <w:p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Каникулярный период</w:t>
            </w:r>
          </w:p>
        </w:tc>
        <w:tc>
          <w:tcPr>
            <w:tcW w:w="0" w:type="auto"/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top"/>
          </w:tcPr>
          <w:p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Дата</w:t>
            </w:r>
          </w:p>
        </w:tc>
        <w:tc>
          <w:tcPr>
            <w:tcW w:w="0" w:type="auto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top"/>
          </w:tcPr>
          <w:p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Продолжительность</w:t>
            </w:r>
            <w:r>
              <w:br/>
            </w: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каникул, праздничных и</w:t>
            </w:r>
            <w:r>
              <w:br/>
            </w: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выходных дней в</w:t>
            </w:r>
            <w:r>
              <w:br/>
            </w: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календарных днях</w:t>
            </w:r>
          </w:p>
        </w:tc>
      </w:tr>
      <w:tr>
        <w:trPr>
          <w:trHeight w:val="0"/>
        </w:trPr>
        <w:tc>
          <w:tcPr>
            <w:tcW w:w="0" w:type="auto"/>
            <w:vMerge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top"/>
          </w:tcPr>
          <w:p>
            <w:pPr>
              <w:spacing w:before="100" w:beforeAutospacing="1" w:after="100" w:afterAutospacing="1" w:line="240" w:lineRule="auto"/>
              <w:ind w:left="75" w:right="75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/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top"/>
          </w:tcPr>
          <w:p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 xml:space="preserve">Начало 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top"/>
          </w:tcPr>
          <w:p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Окончание*</w:t>
            </w:r>
          </w:p>
        </w:tc>
        <w:tc>
          <w:tcPr>
            <w:tcW w:w="0" w:type="auto"/>
            <w:vMerge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top"/>
          </w:tcPr>
          <w:p>
            <w:pPr>
              <w:spacing w:before="100" w:beforeAutospacing="1" w:after="100" w:afterAutospacing="1" w:line="240" w:lineRule="auto"/>
              <w:ind w:left="75" w:right="75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/>
            </w:r>
          </w:p>
        </w:tc>
      </w:tr>
      <w:tr>
        <w:trPr>
          <w:trHeight w:val="0"/>
        </w:trPr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r>
              <w:rPr>
                <w:rFonts w:hAnsi="Times New Roman" w:cs="Times New Roman"/>
                <w:color w:val="000000"/>
                <w:sz w:val="24"/>
                <w:szCs w:val="24"/>
              </w:rPr>
              <w:t>Осенние каникулы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r>
              <w:rPr>
                <w:rFonts w:hAnsi="Times New Roman" w:cs="Times New Roman"/>
                <w:color w:val="000000"/>
                <w:sz w:val="24"/>
                <w:szCs w:val="24"/>
              </w:rPr>
              <w:t>29.10.2023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r>
              <w:rPr>
                <w:rFonts w:hAnsi="Times New Roman" w:cs="Times New Roman"/>
                <w:color w:val="000000"/>
                <w:sz w:val="24"/>
                <w:szCs w:val="24"/>
              </w:rPr>
              <w:t>05.11.2023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r>
              <w:rPr>
                <w:rFonts w:hAnsi="Times New Roman" w:cs="Times New Roman"/>
                <w:color w:val="000000"/>
                <w:sz w:val="24"/>
                <w:szCs w:val="24"/>
              </w:rPr>
              <w:t>8</w:t>
            </w:r>
          </w:p>
        </w:tc>
      </w:tr>
      <w:tr>
        <w:trPr>
          <w:trHeight w:val="0"/>
        </w:trPr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r>
              <w:rPr>
                <w:rFonts w:hAnsi="Times New Roman" w:cs="Times New Roman"/>
                <w:color w:val="000000"/>
                <w:sz w:val="24"/>
                <w:szCs w:val="24"/>
              </w:rPr>
              <w:t>Зимние каникулы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r>
              <w:rPr>
                <w:rFonts w:hAnsi="Times New Roman" w:cs="Times New Roman"/>
                <w:color w:val="000000"/>
                <w:sz w:val="24"/>
                <w:szCs w:val="24"/>
              </w:rPr>
              <w:t>31.12.2023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r>
              <w:rPr>
                <w:rFonts w:hAnsi="Times New Roman" w:cs="Times New Roman"/>
                <w:color w:val="000000"/>
                <w:sz w:val="24"/>
                <w:szCs w:val="24"/>
              </w:rPr>
              <w:t>08.01.2024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r>
              <w:rPr>
                <w:rFonts w:hAnsi="Times New Roman" w:cs="Times New Roman"/>
                <w:color w:val="000000"/>
                <w:sz w:val="24"/>
                <w:szCs w:val="24"/>
              </w:rPr>
              <w:t>9</w:t>
            </w:r>
          </w:p>
        </w:tc>
      </w:tr>
      <w:tr>
        <w:trPr>
          <w:trHeight w:val="0"/>
        </w:trPr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r>
              <w:rPr>
                <w:rFonts w:hAnsi="Times New Roman" w:cs="Times New Roman"/>
                <w:color w:val="000000"/>
                <w:sz w:val="24"/>
                <w:szCs w:val="24"/>
              </w:rPr>
              <w:t>Весенние каникулы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r>
              <w:rPr>
                <w:rFonts w:hAnsi="Times New Roman" w:cs="Times New Roman"/>
                <w:color w:val="000000"/>
                <w:sz w:val="24"/>
                <w:szCs w:val="24"/>
              </w:rPr>
              <w:t>24.03.2024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r>
              <w:rPr>
                <w:rFonts w:hAnsi="Times New Roman" w:cs="Times New Roman"/>
                <w:color w:val="000000"/>
                <w:sz w:val="24"/>
                <w:szCs w:val="24"/>
              </w:rPr>
              <w:t>31.03.2024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r>
              <w:rPr>
                <w:rFonts w:hAnsi="Times New Roman" w:cs="Times New Roman"/>
                <w:color w:val="000000"/>
                <w:sz w:val="24"/>
                <w:szCs w:val="24"/>
              </w:rPr>
              <w:t>8</w:t>
            </w:r>
          </w:p>
        </w:tc>
      </w:tr>
      <w:tr>
        <w:trPr>
          <w:trHeight w:val="0"/>
        </w:trPr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top"/>
          </w:tcPr>
          <w:p>
            <w:r>
              <w:rPr>
                <w:rFonts w:hAnsi="Times New Roman" w:cs="Times New Roman"/>
                <w:color w:val="000000"/>
                <w:sz w:val="24"/>
                <w:szCs w:val="24"/>
              </w:rPr>
              <w:t>Летние каникулы**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r>
              <w:rPr>
                <w:rFonts w:hAnsi="Times New Roman" w:cs="Times New Roman"/>
                <w:color w:val="000000"/>
                <w:sz w:val="24"/>
                <w:szCs w:val="24"/>
              </w:rPr>
              <w:t>01.07.2024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r>
              <w:rPr>
                <w:rFonts w:hAnsi="Times New Roman" w:cs="Times New Roman"/>
                <w:color w:val="000000"/>
                <w:sz w:val="24"/>
                <w:szCs w:val="24"/>
              </w:rPr>
              <w:t>31.08.2024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r>
              <w:rPr>
                <w:rFonts w:hAnsi="Times New Roman" w:cs="Times New Roman"/>
                <w:color w:val="000000"/>
                <w:sz w:val="24"/>
                <w:szCs w:val="24"/>
              </w:rPr>
              <w:t>62</w:t>
            </w:r>
          </w:p>
        </w:tc>
      </w:tr>
      <w:tr>
        <w:trPr>
          <w:trHeight w:val="0"/>
        </w:trPr>
        <w:tc>
          <w:tcPr>
            <w:tcW w:w="0" w:type="auto"/>
            <w:gridSpan w:val="3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spacing w:line="240" w:lineRule="auto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Выходные дни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r>
              <w:rPr>
                <w:rFonts w:hAnsi="Times New Roman" w:cs="Times New Roman"/>
                <w:color w:val="000000"/>
                <w:sz w:val="24"/>
                <w:szCs w:val="24"/>
              </w:rPr>
              <w:t>36</w:t>
            </w:r>
          </w:p>
        </w:tc>
      </w:tr>
      <w:tr>
        <w:trPr>
          <w:trHeight w:val="0"/>
        </w:trPr>
        <w:tc>
          <w:tcPr>
            <w:tcW w:w="0" w:type="auto"/>
            <w:gridSpan w:val="3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spacing w:line="240" w:lineRule="auto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Из них праздничных дней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r>
              <w:rPr>
                <w:rFonts w:hAnsi="Times New Roman" w:cs="Times New Roman"/>
                <w:color w:val="000000"/>
                <w:sz w:val="24"/>
                <w:szCs w:val="24"/>
              </w:rPr>
              <w:t>4</w:t>
            </w:r>
          </w:p>
        </w:tc>
      </w:tr>
      <w:tr>
        <w:trPr>
          <w:trHeight w:val="0"/>
        </w:trPr>
        <w:tc>
          <w:tcPr>
            <w:tcW w:w="0" w:type="auto"/>
            <w:gridSpan w:val="3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top"/>
          </w:tcPr>
          <w:p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Итого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top"/>
          </w:tcPr>
          <w:p>
            <w:r>
              <w:rPr>
                <w:rFonts w:hAnsi="Times New Roman" w:cs="Times New Roman"/>
                <w:color w:val="000000"/>
                <w:sz w:val="24"/>
                <w:szCs w:val="24"/>
              </w:rPr>
              <w:t>123**</w:t>
            </w:r>
          </w:p>
        </w:tc>
      </w:tr>
    </w:tbl>
    <w:p>
      <w:pPr>
        <w:spacing w:line="240" w:lineRule="auto"/>
        <w:rPr>
          <w:rFonts w:hAnsi="Times New Roman" w:cs="Times New Roman"/>
          <w:color w:val="000000"/>
          <w:sz w:val="24"/>
          <w:szCs w:val="24"/>
        </w:rPr>
      </w:pPr>
      <w:r>
        <w:rPr>
          <w:rFonts w:hAnsi="Times New Roman" w:cs="Times New Roman"/>
          <w:color w:val="000000"/>
          <w:sz w:val="24"/>
          <w:szCs w:val="24"/>
        </w:rPr>
        <w:t>* Для обучающихся 9-х классов учебный год завершается в соответствии с расписанием ГИА.</w:t>
      </w:r>
    </w:p>
    <w:p>
      <w:pPr>
        <w:spacing w:line="240" w:lineRule="auto"/>
        <w:rPr>
          <w:rFonts w:hAnsi="Times New Roman" w:cs="Times New Roman"/>
          <w:color w:val="000000"/>
          <w:sz w:val="24"/>
          <w:szCs w:val="24"/>
        </w:rPr>
      </w:pPr>
      <w:r>
        <w:rPr>
          <w:rFonts w:hAnsi="Times New Roman" w:cs="Times New Roman"/>
          <w:color w:val="000000"/>
          <w:sz w:val="24"/>
          <w:szCs w:val="24"/>
        </w:rPr>
        <w:t>** В календарном учебном графике период летних каникул определен примерно.</w:t>
      </w:r>
    </w:p>
    <w:p>
      <w:pPr>
        <w:spacing w:line="240" w:lineRule="auto"/>
        <w:jc w:val="center"/>
        <w:rPr>
          <w:rFonts w:hAnsi="Times New Roman" w:cs="Times New Roman"/>
          <w:color w:val="000000"/>
          <w:sz w:val="24"/>
          <w:szCs w:val="24"/>
        </w:rPr>
      </w:pPr>
      <w:r>
        <w:rPr>
          <w:rFonts w:hAnsi="Times New Roman" w:cs="Times New Roman"/>
          <w:b/>
          <w:bCs/>
          <w:color w:val="000000"/>
          <w:sz w:val="24"/>
          <w:szCs w:val="24"/>
        </w:rPr>
        <w:t>4. Организация промежуточной аттестации </w:t>
      </w:r>
    </w:p>
    <w:p>
      <w:pPr>
        <w:spacing w:line="240" w:lineRule="auto"/>
        <w:rPr>
          <w:rFonts w:hAnsi="Times New Roman" w:cs="Times New Roman"/>
          <w:color w:val="000000"/>
          <w:sz w:val="24"/>
          <w:szCs w:val="24"/>
        </w:rPr>
      </w:pPr>
      <w:r>
        <w:rPr>
          <w:rFonts w:hAnsi="Times New Roman" w:cs="Times New Roman"/>
          <w:color w:val="000000"/>
          <w:sz w:val="24"/>
          <w:szCs w:val="24"/>
        </w:rPr>
        <w:t xml:space="preserve">Промежуточная аттестация проводится без прекращения образовательной деятельности по предметам учебного плана с </w:t>
      </w:r>
      <w:r>
        <w:rPr>
          <w:rFonts w:hAnsi="Times New Roman" w:cs="Times New Roman"/>
          <w:color w:val="000000"/>
          <w:sz w:val="24"/>
          <w:szCs w:val="24"/>
        </w:rPr>
        <w:t>15.04.2024</w:t>
      </w:r>
      <w:r>
        <w:rPr>
          <w:rFonts w:hAnsi="Times New Roman" w:cs="Times New Roman"/>
          <w:color w:val="000000"/>
          <w:sz w:val="24"/>
          <w:szCs w:val="24"/>
        </w:rPr>
        <w:t xml:space="preserve"> по </w:t>
      </w:r>
      <w:r>
        <w:rPr>
          <w:rFonts w:hAnsi="Times New Roman" w:cs="Times New Roman"/>
          <w:color w:val="000000"/>
          <w:sz w:val="24"/>
          <w:szCs w:val="24"/>
        </w:rPr>
        <w:t>30.04.2024</w:t>
      </w:r>
      <w:r>
        <w:rPr>
          <w:rFonts w:hAnsi="Times New Roman" w:cs="Times New Roman"/>
          <w:color w:val="000000"/>
          <w:sz w:val="24"/>
          <w:szCs w:val="24"/>
        </w:rPr>
        <w:t>.</w:t>
      </w: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600"/>
      </w:tblPr>
      <w:tblGrid>
        <w:gridCol w:w="1440"/>
        <w:gridCol w:w="1440"/>
        <w:gridCol w:w="1440"/>
      </w:tblGrid>
      <w:tr>
        <w:trPr>
          <w:trHeight w:val="0"/>
        </w:trPr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top"/>
          </w:tcPr>
          <w:p>
            <w:pPr>
              <w:spacing w:line="240" w:lineRule="auto"/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Класс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top"/>
          </w:tcPr>
          <w:p>
            <w:pPr>
              <w:spacing w:line="240" w:lineRule="auto"/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Предметы, по которым осуществляется промежуточная аттестация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top"/>
          </w:tcPr>
          <w:p>
            <w:pPr>
              <w:spacing w:line="240" w:lineRule="auto"/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Формы проведения аттестации</w:t>
            </w:r>
          </w:p>
        </w:tc>
      </w:tr>
      <w:tr>
        <w:trPr>
          <w:trHeight w:val="0"/>
        </w:trPr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top"/>
          </w:tcPr>
          <w:p>
            <w:pPr>
              <w:spacing w:line="240" w:lineRule="auto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5-й, 6-й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top"/>
          </w:tcPr>
          <w:p>
            <w:pPr>
              <w:spacing w:line="240" w:lineRule="auto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Русский язык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top"/>
          </w:tcPr>
          <w:p>
            <w:pPr>
              <w:spacing w:line="240" w:lineRule="auto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Диагностическая работа</w:t>
            </w:r>
          </w:p>
        </w:tc>
      </w:tr>
      <w:tr>
        <w:trPr>
          <w:trHeight w:val="0"/>
        </w:trPr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top"/>
          </w:tcPr>
          <w:p>
            <w:pPr>
              <w:spacing w:line="240" w:lineRule="auto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5-й, 6-й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top"/>
          </w:tcPr>
          <w:p>
            <w:pPr>
              <w:spacing w:line="240" w:lineRule="auto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Родной язык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top"/>
          </w:tcPr>
          <w:p>
            <w:pPr>
              <w:spacing w:line="240" w:lineRule="auto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Диагностическая работа</w:t>
            </w:r>
          </w:p>
        </w:tc>
      </w:tr>
      <w:tr>
        <w:trPr>
          <w:trHeight w:val="0"/>
        </w:trPr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top"/>
          </w:tcPr>
          <w:p>
            <w:pPr>
              <w:spacing w:line="240" w:lineRule="auto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7-й, 8-й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top"/>
          </w:tcPr>
          <w:p>
            <w:pPr>
              <w:spacing w:line="240" w:lineRule="auto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Русский язык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top"/>
          </w:tcPr>
          <w:p>
            <w:pPr>
              <w:spacing w:line="240" w:lineRule="auto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Диагностическая работа</w:t>
            </w:r>
          </w:p>
        </w:tc>
      </w:tr>
      <w:tr>
        <w:trPr>
          <w:trHeight w:val="0"/>
        </w:trPr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top"/>
          </w:tcPr>
          <w:p>
            <w:pPr>
              <w:spacing w:line="240" w:lineRule="auto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5-й, 6-й, 7-й, 8-й, 9-й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top"/>
          </w:tcPr>
          <w:p>
            <w:pPr>
              <w:spacing w:line="240" w:lineRule="auto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Литература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top"/>
          </w:tcPr>
          <w:p>
            <w:pPr>
              <w:spacing w:line="240" w:lineRule="auto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Диагностическая работа</w:t>
            </w:r>
          </w:p>
        </w:tc>
      </w:tr>
      <w:tr>
        <w:trPr>
          <w:trHeight w:val="0"/>
        </w:trPr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top"/>
          </w:tcPr>
          <w:p>
            <w:pPr>
              <w:spacing w:line="240" w:lineRule="auto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5-й, 6-й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top"/>
          </w:tcPr>
          <w:p>
            <w:pPr>
              <w:spacing w:line="240" w:lineRule="auto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Родная литература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top"/>
          </w:tcPr>
          <w:p>
            <w:pPr>
              <w:spacing w:line="240" w:lineRule="auto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Тестирование</w:t>
            </w:r>
          </w:p>
        </w:tc>
      </w:tr>
      <w:tr>
        <w:trPr>
          <w:trHeight w:val="0"/>
        </w:trPr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top"/>
          </w:tcPr>
          <w:p>
            <w:pPr>
              <w:spacing w:line="240" w:lineRule="auto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5-й, 6-й, 7-й, 8-й, 9-й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top"/>
          </w:tcPr>
          <w:p>
            <w:pPr>
              <w:spacing w:line="240" w:lineRule="auto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Иностранный язык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top"/>
          </w:tcPr>
          <w:p>
            <w:pPr>
              <w:spacing w:line="240" w:lineRule="auto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Диагностическая работа</w:t>
            </w:r>
          </w:p>
        </w:tc>
      </w:tr>
      <w:tr>
        <w:trPr>
          <w:trHeight w:val="0"/>
        </w:trPr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top"/>
          </w:tcPr>
          <w:p>
            <w:pPr>
              <w:spacing w:line="240" w:lineRule="auto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5-й, 6-й, 7-й, 8-й, 9-й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top"/>
          </w:tcPr>
          <w:p>
            <w:pPr>
              <w:spacing w:line="240" w:lineRule="auto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Второй иностранный язык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top"/>
          </w:tcPr>
          <w:p>
            <w:pPr>
              <w:spacing w:line="240" w:lineRule="auto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Собеседование</w:t>
            </w:r>
          </w:p>
        </w:tc>
      </w:tr>
      <w:tr>
        <w:trPr>
          <w:trHeight w:val="0"/>
        </w:trPr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top"/>
          </w:tcPr>
          <w:p>
            <w:pPr>
              <w:spacing w:line="240" w:lineRule="auto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5-й, 6-й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top"/>
          </w:tcPr>
          <w:p>
            <w:pPr>
              <w:spacing w:line="240" w:lineRule="auto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Математика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top"/>
          </w:tcPr>
          <w:p>
            <w:pPr>
              <w:spacing w:line="240" w:lineRule="auto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Диагностическая работа</w:t>
            </w:r>
          </w:p>
        </w:tc>
      </w:tr>
      <w:tr>
        <w:trPr>
          <w:trHeight w:val="0"/>
        </w:trPr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top"/>
          </w:tcPr>
          <w:p>
            <w:pPr>
              <w:spacing w:line="240" w:lineRule="auto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7-й, 8-й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top"/>
          </w:tcPr>
          <w:p>
            <w:pPr>
              <w:spacing w:line="240" w:lineRule="auto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Алгебра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top"/>
          </w:tcPr>
          <w:p>
            <w:pPr>
              <w:spacing w:line="240" w:lineRule="auto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Диагностическая работа</w:t>
            </w:r>
          </w:p>
        </w:tc>
      </w:tr>
      <w:tr>
        <w:trPr>
          <w:trHeight w:val="0"/>
        </w:trPr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top"/>
          </w:tcPr>
          <w:p>
            <w:pPr>
              <w:spacing w:line="240" w:lineRule="auto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7-й, 8-й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top"/>
          </w:tcPr>
          <w:p>
            <w:pPr>
              <w:spacing w:line="240" w:lineRule="auto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Геометрия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top"/>
          </w:tcPr>
          <w:p>
            <w:pPr>
              <w:spacing w:line="240" w:lineRule="auto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Диагностическая работа</w:t>
            </w:r>
          </w:p>
        </w:tc>
      </w:tr>
      <w:tr>
        <w:trPr>
          <w:trHeight w:val="0"/>
        </w:trPr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top"/>
          </w:tcPr>
          <w:p>
            <w:pPr>
              <w:spacing w:line="240" w:lineRule="auto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5-й, 6-й, 7-й, 8-й, 9-й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top"/>
          </w:tcPr>
          <w:p>
            <w:pPr>
              <w:spacing w:line="240" w:lineRule="auto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Информатика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top"/>
          </w:tcPr>
          <w:p>
            <w:pPr>
              <w:spacing w:line="240" w:lineRule="auto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Диагностическая работа</w:t>
            </w:r>
          </w:p>
        </w:tc>
      </w:tr>
      <w:tr>
        <w:trPr>
          <w:trHeight w:val="0"/>
        </w:trPr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top"/>
          </w:tcPr>
          <w:p>
            <w:pPr>
              <w:spacing w:line="240" w:lineRule="auto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5-й, 6-й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top"/>
          </w:tcPr>
          <w:p>
            <w:pPr>
              <w:spacing w:line="240" w:lineRule="auto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История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top"/>
          </w:tcPr>
          <w:p>
            <w:pPr>
              <w:spacing w:line="240" w:lineRule="auto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Диагностическая работа</w:t>
            </w:r>
          </w:p>
        </w:tc>
      </w:tr>
      <w:tr>
        <w:trPr>
          <w:trHeight w:val="0"/>
        </w:trPr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top"/>
          </w:tcPr>
          <w:p>
            <w:pPr>
              <w:spacing w:line="240" w:lineRule="auto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7-й, 8-й, 9-й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top"/>
          </w:tcPr>
          <w:p>
            <w:pPr>
              <w:spacing w:line="240" w:lineRule="auto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История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top"/>
          </w:tcPr>
          <w:p>
            <w:pPr>
              <w:spacing w:line="240" w:lineRule="auto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Диагностическая работа</w:t>
            </w:r>
          </w:p>
        </w:tc>
      </w:tr>
      <w:tr>
        <w:trPr>
          <w:trHeight w:val="0"/>
        </w:trPr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top"/>
          </w:tcPr>
          <w:p>
            <w:pPr>
              <w:spacing w:line="240" w:lineRule="auto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5-й, 7-й, 8-й, 9-й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top"/>
          </w:tcPr>
          <w:p>
            <w:pPr>
              <w:spacing w:line="240" w:lineRule="auto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Обществознание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top"/>
          </w:tcPr>
          <w:p>
            <w:pPr>
              <w:spacing w:line="240" w:lineRule="auto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Диагностическая работа</w:t>
            </w:r>
          </w:p>
        </w:tc>
      </w:tr>
      <w:tr>
        <w:trPr>
          <w:trHeight w:val="0"/>
        </w:trPr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top"/>
          </w:tcPr>
          <w:p>
            <w:pPr>
              <w:spacing w:line="240" w:lineRule="auto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6-й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top"/>
          </w:tcPr>
          <w:p>
            <w:pPr>
              <w:spacing w:line="240" w:lineRule="auto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Обществознание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top"/>
          </w:tcPr>
          <w:p>
            <w:pPr>
              <w:spacing w:line="240" w:lineRule="auto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Диагностическая работа</w:t>
            </w:r>
          </w:p>
        </w:tc>
      </w:tr>
      <w:tr>
        <w:trPr>
          <w:trHeight w:val="0"/>
        </w:trPr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top"/>
          </w:tcPr>
          <w:p>
            <w:pPr>
              <w:spacing w:line="240" w:lineRule="auto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5-й, 7-й, 8-й, 9-й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top"/>
          </w:tcPr>
          <w:p>
            <w:pPr>
              <w:spacing w:line="240" w:lineRule="auto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География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top"/>
          </w:tcPr>
          <w:p>
            <w:pPr>
              <w:spacing w:line="240" w:lineRule="auto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Диагностическая работа</w:t>
            </w:r>
          </w:p>
        </w:tc>
      </w:tr>
      <w:tr>
        <w:trPr>
          <w:trHeight w:val="0"/>
        </w:trPr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top"/>
          </w:tcPr>
          <w:p>
            <w:pPr>
              <w:spacing w:line="240" w:lineRule="auto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6-й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top"/>
          </w:tcPr>
          <w:p>
            <w:pPr>
              <w:spacing w:line="240" w:lineRule="auto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География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top"/>
          </w:tcPr>
          <w:p>
            <w:pPr>
              <w:spacing w:line="240" w:lineRule="auto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Диагностическая работа</w:t>
            </w:r>
          </w:p>
        </w:tc>
      </w:tr>
      <w:tr>
        <w:trPr>
          <w:trHeight w:val="0"/>
        </w:trPr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top"/>
          </w:tcPr>
          <w:p>
            <w:pPr>
              <w:spacing w:line="240" w:lineRule="auto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5-й, 6-й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top"/>
          </w:tcPr>
          <w:p>
            <w:pPr>
              <w:spacing w:line="240" w:lineRule="auto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Биология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top"/>
          </w:tcPr>
          <w:p>
            <w:pPr>
              <w:spacing w:line="240" w:lineRule="auto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Диагностическая работа</w:t>
            </w:r>
          </w:p>
        </w:tc>
      </w:tr>
      <w:tr>
        <w:trPr>
          <w:trHeight w:val="0"/>
        </w:trPr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top"/>
          </w:tcPr>
          <w:p>
            <w:pPr>
              <w:spacing w:line="240" w:lineRule="auto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7-й, 8-й, 9-й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top"/>
          </w:tcPr>
          <w:p>
            <w:pPr>
              <w:spacing w:line="240" w:lineRule="auto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Биология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top"/>
          </w:tcPr>
          <w:p>
            <w:pPr>
              <w:spacing w:line="240" w:lineRule="auto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Диагностическая работа</w:t>
            </w:r>
          </w:p>
        </w:tc>
      </w:tr>
      <w:tr>
        <w:trPr>
          <w:trHeight w:val="0"/>
        </w:trPr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top"/>
          </w:tcPr>
          <w:p>
            <w:pPr>
              <w:spacing w:line="240" w:lineRule="auto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7-й, 8-й, 9-й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top"/>
          </w:tcPr>
          <w:p>
            <w:pPr>
              <w:spacing w:line="240" w:lineRule="auto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Физика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top"/>
          </w:tcPr>
          <w:p>
            <w:pPr>
              <w:spacing w:line="240" w:lineRule="auto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Диагностическая работа</w:t>
            </w:r>
          </w:p>
        </w:tc>
      </w:tr>
      <w:tr>
        <w:trPr>
          <w:trHeight w:val="0"/>
        </w:trPr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top"/>
          </w:tcPr>
          <w:p>
            <w:pPr>
              <w:spacing w:line="240" w:lineRule="auto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8-й, 9-й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top"/>
          </w:tcPr>
          <w:p>
            <w:pPr>
              <w:spacing w:line="240" w:lineRule="auto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Химия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top"/>
          </w:tcPr>
          <w:p>
            <w:pPr>
              <w:spacing w:line="240" w:lineRule="auto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Диагностическая работа</w:t>
            </w:r>
          </w:p>
        </w:tc>
      </w:tr>
      <w:tr>
        <w:trPr>
          <w:trHeight w:val="0"/>
        </w:trPr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top"/>
          </w:tcPr>
          <w:p>
            <w:pPr>
              <w:spacing w:line="240" w:lineRule="auto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5-й, 6-й, 7-й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top"/>
          </w:tcPr>
          <w:p>
            <w:pPr>
              <w:spacing w:line="240" w:lineRule="auto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Музыка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top"/>
          </w:tcPr>
          <w:p>
            <w:pPr>
              <w:spacing w:line="240" w:lineRule="auto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Тестирование</w:t>
            </w:r>
          </w:p>
        </w:tc>
      </w:tr>
      <w:tr>
        <w:trPr>
          <w:trHeight w:val="0"/>
        </w:trPr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top"/>
          </w:tcPr>
          <w:p>
            <w:pPr>
              <w:spacing w:line="240" w:lineRule="auto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5-й, 6-й, 7-й, 8-й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top"/>
          </w:tcPr>
          <w:p>
            <w:pPr>
              <w:spacing w:line="240" w:lineRule="auto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Изобразительное искусство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top"/>
          </w:tcPr>
          <w:p>
            <w:pPr>
              <w:spacing w:line="240" w:lineRule="auto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Тестирование</w:t>
            </w:r>
          </w:p>
        </w:tc>
      </w:tr>
      <w:tr>
        <w:trPr>
          <w:trHeight w:val="0"/>
        </w:trPr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top"/>
          </w:tcPr>
          <w:p>
            <w:pPr>
              <w:spacing w:line="240" w:lineRule="auto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5-й, 6-й, 7-й, 8-й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top"/>
          </w:tcPr>
          <w:p>
            <w:pPr>
              <w:spacing w:line="240" w:lineRule="auto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Технология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top"/>
          </w:tcPr>
          <w:p>
            <w:pPr>
              <w:spacing w:line="240" w:lineRule="auto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Тестирование</w:t>
            </w:r>
          </w:p>
        </w:tc>
      </w:tr>
      <w:tr>
        <w:trPr>
          <w:trHeight w:val="0"/>
        </w:trPr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top"/>
          </w:tcPr>
          <w:p>
            <w:pPr>
              <w:spacing w:line="240" w:lineRule="auto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5-й, 6-й, 7-й, 8-й, 9-й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top"/>
          </w:tcPr>
          <w:p>
            <w:pPr>
              <w:spacing w:line="240" w:lineRule="auto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Физическая культура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top"/>
          </w:tcPr>
          <w:p>
            <w:pPr>
              <w:spacing w:line="240" w:lineRule="auto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Тестирование</w:t>
            </w:r>
          </w:p>
        </w:tc>
      </w:tr>
      <w:tr>
        <w:trPr>
          <w:trHeight w:val="0"/>
        </w:trPr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top"/>
          </w:tcPr>
          <w:p>
            <w:pPr>
              <w:spacing w:line="240" w:lineRule="auto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5-й, 6-й, 7-й, 8-й, 9-й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top"/>
          </w:tcPr>
          <w:p>
            <w:pPr>
              <w:spacing w:line="240" w:lineRule="auto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Основы безопасности жизнедеятельности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top"/>
          </w:tcPr>
          <w:p>
            <w:pPr>
              <w:spacing w:line="240" w:lineRule="auto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Диагностическая работа</w:t>
            </w:r>
          </w:p>
        </w:tc>
      </w:tr>
    </w:tbl>
    <w:p>
      <w:pPr>
        <w:spacing w:line="240" w:lineRule="auto"/>
        <w:jc w:val="center"/>
        <w:rPr>
          <w:rFonts w:hAnsi="Times New Roman" w:cs="Times New Roman"/>
          <w:color w:val="000000"/>
          <w:sz w:val="24"/>
          <w:szCs w:val="24"/>
        </w:rPr>
      </w:pPr>
      <w:r>
        <w:rPr>
          <w:rFonts w:hAnsi="Times New Roman" w:cs="Times New Roman"/>
          <w:b/>
          <w:bCs/>
          <w:color w:val="000000"/>
          <w:sz w:val="24"/>
          <w:szCs w:val="24"/>
        </w:rPr>
        <w:t>5. Дополнительные сведения</w:t>
      </w:r>
    </w:p>
    <w:p>
      <w:pPr>
        <w:spacing w:line="240" w:lineRule="auto"/>
        <w:rPr>
          <w:rFonts w:hAnsi="Times New Roman" w:cs="Times New Roman"/>
          <w:color w:val="000000"/>
          <w:sz w:val="24"/>
          <w:szCs w:val="24"/>
        </w:rPr>
      </w:pPr>
      <w:r>
        <w:rPr>
          <w:rFonts w:hAnsi="Times New Roman" w:cs="Times New Roman"/>
          <w:color w:val="000000"/>
          <w:sz w:val="24"/>
          <w:szCs w:val="24"/>
        </w:rPr>
        <w:t>5.1. Режим работы образовательной организации</w:t>
      </w: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600"/>
      </w:tblPr>
      <w:tblGrid>
        <w:gridCol w:w="1440"/>
        <w:gridCol w:w="1440"/>
      </w:tblGrid>
      <w:tr>
        <w:trPr>
          <w:trHeight w:val="0"/>
        </w:trPr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spacing w:line="240" w:lineRule="auto"/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Период учебной деятельности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spacing w:line="240" w:lineRule="auto"/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5–9-е</w:t>
            </w: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 xml:space="preserve"> классы</w:t>
            </w:r>
          </w:p>
        </w:tc>
      </w:tr>
      <w:tr>
        <w:trPr>
          <w:trHeight w:val="0"/>
        </w:trPr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spacing w:line="240" w:lineRule="auto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Учебная неделя (дней)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spacing w:line="240" w:lineRule="auto"/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6</w:t>
            </w:r>
          </w:p>
        </w:tc>
      </w:tr>
      <w:tr>
        <w:trPr>
          <w:trHeight w:val="0"/>
        </w:trPr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spacing w:line="240" w:lineRule="auto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Урок (минут)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spacing w:line="240" w:lineRule="auto"/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45</w:t>
            </w:r>
          </w:p>
        </w:tc>
      </w:tr>
      <w:tr>
        <w:trPr>
          <w:trHeight w:val="0"/>
        </w:trPr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spacing w:line="240" w:lineRule="auto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Перерыв (минут)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spacing w:line="240" w:lineRule="auto"/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10–20</w:t>
            </w:r>
          </w:p>
        </w:tc>
      </w:tr>
      <w:tr>
        <w:trPr>
          <w:trHeight w:val="0"/>
        </w:trPr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spacing w:line="240" w:lineRule="auto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Периодичность промежуточной аттестации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spacing w:line="240" w:lineRule="auto"/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1 раз в год</w:t>
            </w:r>
          </w:p>
        </w:tc>
      </w:tr>
    </w:tbl>
    <w:p>
      <w:pPr>
        <w:spacing w:line="240" w:lineRule="auto"/>
        <w:rPr>
          <w:rFonts w:hAnsi="Times New Roman" w:cs="Times New Roman"/>
          <w:color w:val="000000"/>
          <w:sz w:val="24"/>
          <w:szCs w:val="24"/>
        </w:rPr>
      </w:pPr>
      <w:r>
        <w:rPr>
          <w:rFonts w:hAnsi="Times New Roman" w:cs="Times New Roman"/>
          <w:color w:val="000000"/>
          <w:sz w:val="24"/>
          <w:szCs w:val="24"/>
        </w:rPr>
        <w:t>5.2. Расписание звонков и перемен.</w:t>
      </w: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600"/>
      </w:tblPr>
      <w:tblGrid>
        <w:gridCol w:w="1440"/>
        <w:gridCol w:w="1440"/>
        <w:gridCol w:w="1440"/>
      </w:tblGrid>
      <w:tr>
        <w:trPr>
          <w:trHeight w:val="0"/>
        </w:trPr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spacing w:line="240" w:lineRule="auto"/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Урок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spacing w:line="240" w:lineRule="auto"/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Продолжительность урока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spacing w:line="240" w:lineRule="auto"/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Продолжительность перемены</w:t>
            </w:r>
          </w:p>
        </w:tc>
      </w:tr>
      <w:tr>
        <w:trPr>
          <w:trHeight w:val="0"/>
        </w:trPr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spacing w:line="240" w:lineRule="auto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1-й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spacing w:line="240" w:lineRule="auto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08:30–09:15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spacing w:line="240" w:lineRule="auto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10 минут</w:t>
            </w:r>
          </w:p>
        </w:tc>
      </w:tr>
      <w:tr>
        <w:trPr>
          <w:trHeight w:val="0"/>
        </w:trPr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spacing w:line="240" w:lineRule="auto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2-й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spacing w:line="240" w:lineRule="auto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09:25–10:10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spacing w:line="240" w:lineRule="auto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20 минут</w:t>
            </w:r>
          </w:p>
        </w:tc>
      </w:tr>
      <w:tr>
        <w:trPr>
          <w:trHeight w:val="0"/>
        </w:trPr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spacing w:line="240" w:lineRule="auto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3-й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spacing w:line="240" w:lineRule="auto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10:30–11:15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spacing w:line="240" w:lineRule="auto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20 минут</w:t>
            </w:r>
          </w:p>
        </w:tc>
      </w:tr>
      <w:tr>
        <w:trPr>
          <w:trHeight w:val="0"/>
        </w:trPr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spacing w:line="240" w:lineRule="auto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4-й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spacing w:line="240" w:lineRule="auto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11:35–12:20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spacing w:line="240" w:lineRule="auto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10 минут</w:t>
            </w:r>
          </w:p>
        </w:tc>
      </w:tr>
      <w:tr>
        <w:trPr>
          <w:trHeight w:val="0"/>
        </w:trPr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spacing w:line="240" w:lineRule="auto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5-й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spacing w:line="240" w:lineRule="auto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12:30–13:15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spacing w:line="240" w:lineRule="auto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15 минут</w:t>
            </w:r>
          </w:p>
        </w:tc>
      </w:tr>
      <w:tr>
        <w:trPr>
          <w:trHeight w:val="0"/>
        </w:trPr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spacing w:line="240" w:lineRule="auto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6-й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spacing w:line="240" w:lineRule="auto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13:30–14:15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spacing w:line="240" w:lineRule="auto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15 минут</w:t>
            </w:r>
          </w:p>
        </w:tc>
      </w:tr>
      <w:tr>
        <w:trPr>
          <w:trHeight w:val="0"/>
        </w:trPr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spacing w:line="240" w:lineRule="auto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7-й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spacing w:line="240" w:lineRule="auto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14:30–15:15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spacing w:line="240" w:lineRule="auto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–</w:t>
            </w:r>
          </w:p>
        </w:tc>
      </w:tr>
      <w:tr>
        <w:trPr>
          <w:trHeight w:val="0"/>
        </w:trPr>
        <w:tc>
          <w:tcPr>
            <w:tcW w:w="0" w:type="auto"/>
            <w:gridSpan w:val="3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r>
              <w:rPr>
                <w:rFonts w:hAnsi="Times New Roman" w:cs="Times New Roman"/>
                <w:color w:val="000000"/>
                <w:sz w:val="24"/>
                <w:szCs w:val="24"/>
              </w:rPr>
              <w:t>Перерыв между уроками и занятиями внеурочной деятельности – 30 минут</w:t>
            </w:r>
          </w:p>
        </w:tc>
      </w:tr>
      <w:tr>
        <w:trPr>
          <w:trHeight w:val="0"/>
        </w:trPr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spacing w:line="240" w:lineRule="auto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Внеурочная деятельность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spacing w:line="240" w:lineRule="auto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С 15:45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spacing w:line="240" w:lineRule="auto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–</w:t>
            </w:r>
          </w:p>
        </w:tc>
      </w:tr>
    </w:tbl>
    <w:p>
      <w:pPr>
        <w:spacing w:line="240" w:lineRule="auto"/>
        <w:rPr>
          <w:rFonts w:hAnsi="Times New Roman" w:cs="Times New Roman"/>
          <w:color w:val="000000"/>
          <w:sz w:val="24"/>
          <w:szCs w:val="24"/>
        </w:rPr>
      </w:pPr>
      <w:r>
        <w:rPr>
          <w:rFonts w:hAnsi="Times New Roman" w:cs="Times New Roman"/>
          <w:color w:val="000000"/>
          <w:sz w:val="24"/>
          <w:szCs w:val="24"/>
        </w:rPr>
        <w:t>5.3. Распределение образовательной недельной нагрузки</w:t>
      </w: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600"/>
      </w:tblPr>
      <w:tblGrid>
        <w:gridCol w:w="1440"/>
        <w:gridCol w:w="1440"/>
        <w:gridCol w:w="1440"/>
        <w:gridCol w:w="1440"/>
        <w:gridCol w:w="1440"/>
        <w:gridCol w:w="1440"/>
      </w:tblGrid>
      <w:tr>
        <w:trPr>
          <w:trHeight w:val="0"/>
        </w:trPr>
        <w:tc>
          <w:tcPr>
            <w:tcW w:w="0" w:type="auto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spacing w:line="240" w:lineRule="auto"/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Образовательная деятельность</w:t>
            </w:r>
          </w:p>
        </w:tc>
        <w:tc>
          <w:tcPr>
            <w:tcW w:w="0" w:type="auto"/>
            <w:gridSpan w:val="5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spacing w:line="240" w:lineRule="auto"/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Недельная нагрузка в академических часах</w:t>
            </w:r>
          </w:p>
        </w:tc>
      </w:tr>
      <w:tr>
        <w:trPr>
          <w:trHeight w:val="0"/>
        </w:trPr>
        <w:tc>
          <w:tcPr>
            <w:tcW w:w="0" w:type="auto"/>
            <w:vMerge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spacing w:before="100" w:beforeAutospacing="1" w:after="100" w:afterAutospacing="1" w:line="240" w:lineRule="auto"/>
              <w:ind w:left="75" w:right="75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/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5-е классы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spacing w:line="240" w:lineRule="auto"/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6-е</w:t>
            </w: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 xml:space="preserve"> классы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spacing w:line="240" w:lineRule="auto"/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7-е</w:t>
            </w: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 xml:space="preserve"> классы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spacing w:line="240" w:lineRule="auto"/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8-е</w:t>
            </w: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 xml:space="preserve"> классы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spacing w:line="240" w:lineRule="auto"/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9-е</w:t>
            </w: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 xml:space="preserve"> классы</w:t>
            </w:r>
          </w:p>
        </w:tc>
      </w:tr>
      <w:tr>
        <w:trPr>
          <w:trHeight w:val="0"/>
        </w:trPr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spacing w:line="240" w:lineRule="auto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Урочная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r>
              <w:rPr>
                <w:rFonts w:hAnsi="Times New Roman" w:cs="Times New Roman"/>
                <w:color w:val="000000"/>
                <w:sz w:val="24"/>
                <w:szCs w:val="24"/>
              </w:rPr>
              <w:t>32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spacing w:line="240" w:lineRule="auto"/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33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spacing w:line="240" w:lineRule="auto"/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35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spacing w:line="240" w:lineRule="auto"/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36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spacing w:line="240" w:lineRule="auto"/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36</w:t>
            </w:r>
          </w:p>
        </w:tc>
      </w:tr>
      <w:tr>
        <w:trPr>
          <w:trHeight w:val="0"/>
        </w:trPr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spacing w:line="240" w:lineRule="auto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Внеурочная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r>
              <w:rPr>
                <w:rFonts w:hAnsi="Times New Roman" w:cs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spacing w:line="240" w:lineRule="auto"/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spacing w:line="240" w:lineRule="auto"/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9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spacing w:line="240" w:lineRule="auto"/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8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spacing w:line="240" w:lineRule="auto"/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8</w:t>
            </w:r>
          </w:p>
        </w:tc>
      </w:tr>
    </w:tbl>
    <w:sectPr>
      <w:pgSz w:w="11907" w:h="16839"/>
      <w:pgMar w:top="1440" w:right="1440" w:bottom="1440" w:left="1440" w:header="720" w:footer="720" w:gutter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</w:fonts>
</file>

<file path=word/numbering.xml><?xml version="1.0" encoding="utf-8"?>
<w:numbering xmlns:w="http://schemas.openxmlformats.org/wordprocessingml/2006/main">
  <w:abstractNum xmlns:w="http://schemas.openxmlformats.org/wordprocessingml/2006/main" w:abstractNumId="0"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xmlns:w="http://schemas.openxmlformats.org/wordprocessingml/2006/main" w:abstractNumId="1"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A05CE"/>
    <w:rsid w:val="002D33B1"/>
    <w:rsid w:val="002D3591"/>
    <w:rsid w:val="003514A0"/>
    <w:rsid w:val="004F7E17"/>
    <w:rsid w:val="005A05CE"/>
    <w:rsid w:val="00653AF6"/>
    <w:rsid w:val="00B73A5A"/>
    <w:rsid w:val="00E438A1"/>
    <w:rsid w:val="00F01E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before="100" w:beforeAutospacing="1" w:after="100" w:afterAutospacing="1" w:line="240" w:lineRule="auto"/>
        <!--<w:spacing w:before="100" w:beforeAutospacing="1" w:after="100" w:afterAutospacing="1" w:line="240" w:lineRule="auto"/>-->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F7E17"/>
  </w:style>
  <w:style w:type="paragraph" w:styleId="Heading1">
    <w:name w:val="heading 1"/>
    <w:basedOn w:val="Normal"/>
    <w:next w:val="Normal"/>
    <w:link w:val="Heading1Char"/>
    <w:uiPriority w:val="9"/>
    <w:qFormat/>
    <w:rsid w:val="00B73A5A"/>
    <w:pPr>
      <w:keepNext/>
      <w:keepLines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B73A5A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F7E17"/>
    <w:pPr>
      <w:spacing w:before="100" w:beforeAutospacing="1" w:after="100" w:afterAutospacing="1" w:line="240" w:lineRule="auto"/>
    </w:pPr>
  </w:style>
  <w:style w:type="paragraph" w:styleId="Heading1">
    <w:name w:val="heading 1"/>
    <w:basedOn w:val="Normal"/>
    <w:next w:val="Normal"/>
    <w:link w:val="Heading1Char"/>
    <w:uiPriority w:val="9"/>
    <w:qFormat/>
    <w:rsid w:val="00B73A5A"/>
    <w:pPr>
      <w:keepNext/>
      <w:keepLines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B73A5A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settings" Target="settings.xml" Id="rId3" /><Relationship Type="http://schemas.microsoft.com/office/2007/relationships/stylesWithEffects" Target="stylesWithEffects.xml" Id="rId2" /><Relationship Type="http://schemas.openxmlformats.org/officeDocument/2006/relationships/styles" Target="styles.xml" Id="rId1" /><Relationship Type="http://schemas.openxmlformats.org/officeDocument/2006/relationships/theme" Target="theme/theme1.xml" Id="rId6" /><Relationship Type="http://schemas.openxmlformats.org/officeDocument/2006/relationships/fontTable" Target="fontTable.xml" Id="rId5" /><Relationship Type="http://schemas.openxmlformats.org/officeDocument/2006/relationships/webSettings" Target="webSettings.xml" Id="rId4" /><Relationship Type="http://schemas.openxmlformats.org/officeDocument/2006/relationships/numbering" Target="/word/numbering.xml" Id="Re332fbb929a24520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Times New Roman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description>Подготовлено экспертами Актион-МЦФЭР</dc:description>
  <dcterms:created xsi:type="dcterms:W3CDTF">2011-11-02T04:15:00Z</dcterms:created>
  <dcterms:modified xsi:type="dcterms:W3CDTF">2012-05-05T09:54:00Z</dcterms:modified>
</cp:coreProperties>
</file>